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ANUNŢ DE PARTICIPARE</w:t>
      </w:r>
    </w:p>
    <w:p w:rsidR="00BE463E" w:rsidRPr="00BE463E" w:rsidRDefault="00BE463E" w:rsidP="00BE463E">
      <w:pPr>
        <w:spacing w:after="0" w:line="240" w:lineRule="auto"/>
        <w:jc w:val="center"/>
        <w:rPr>
          <w:rFonts w:ascii="Times New Roman" w:hAnsi="Times New Roman" w:cs="Times New Roman"/>
          <w:b/>
          <w:sz w:val="24"/>
          <w:szCs w:val="24"/>
        </w:rPr>
      </w:pPr>
    </w:p>
    <w:p w:rsidR="00BE463E" w:rsidRPr="00BE463E" w:rsidRDefault="00BE463E" w:rsidP="00BE463E">
      <w:pPr>
        <w:pStyle w:val="BodyTextIndent"/>
        <w:rPr>
          <w:sz w:val="24"/>
          <w:szCs w:val="24"/>
          <w:lang w:val="ro-RO"/>
        </w:rPr>
      </w:pPr>
      <w:r>
        <w:rPr>
          <w:b/>
          <w:sz w:val="24"/>
          <w:szCs w:val="24"/>
          <w:lang w:val="ro-RO"/>
        </w:rPr>
        <w:tab/>
      </w:r>
      <w:r w:rsidRPr="00BE463E">
        <w:rPr>
          <w:b/>
          <w:sz w:val="24"/>
          <w:szCs w:val="24"/>
          <w:lang w:val="ro-RO"/>
        </w:rPr>
        <w:t xml:space="preserve">Denumirea autorităţii finanțatoare      </w:t>
      </w:r>
      <w:r w:rsidRPr="00BE463E">
        <w:rPr>
          <w:sz w:val="24"/>
          <w:szCs w:val="24"/>
          <w:lang w:val="ro-RO"/>
        </w:rPr>
        <w:t>:</w:t>
      </w:r>
      <w:r w:rsidRPr="00BE463E">
        <w:rPr>
          <w:b/>
          <w:sz w:val="24"/>
          <w:szCs w:val="24"/>
          <w:lang w:val="ro-RO"/>
        </w:rPr>
        <w:t xml:space="preserve"> </w:t>
      </w:r>
      <w:r w:rsidRPr="00BE463E">
        <w:rPr>
          <w:sz w:val="24"/>
          <w:szCs w:val="24"/>
          <w:lang w:val="ro-RO"/>
        </w:rPr>
        <w:t>Consiliul Judeţean Caraş-Severin</w:t>
      </w:r>
    </w:p>
    <w:p w:rsidR="00BE463E" w:rsidRPr="00BE463E" w:rsidRDefault="00BE463E" w:rsidP="00BE463E">
      <w:pPr>
        <w:pStyle w:val="BodyTextIndent"/>
        <w:ind w:firstLine="720"/>
        <w:rPr>
          <w:sz w:val="24"/>
          <w:szCs w:val="24"/>
          <w:lang w:val="ro-RO"/>
        </w:rPr>
      </w:pPr>
      <w:r w:rsidRPr="00BE463E">
        <w:rPr>
          <w:sz w:val="24"/>
          <w:szCs w:val="24"/>
          <w:lang w:val="ro-RO"/>
        </w:rPr>
        <w:t>Cod fiscal</w:t>
      </w:r>
      <w:r w:rsidRPr="00BE463E">
        <w:rPr>
          <w:sz w:val="24"/>
          <w:szCs w:val="24"/>
          <w:lang w:val="ro-RO"/>
        </w:rPr>
        <w:tab/>
      </w:r>
      <w:r w:rsidRPr="00BE463E">
        <w:rPr>
          <w:sz w:val="24"/>
          <w:szCs w:val="24"/>
          <w:lang w:val="ro-RO"/>
        </w:rPr>
        <w:tab/>
      </w:r>
      <w:r w:rsidRPr="00BE463E">
        <w:rPr>
          <w:sz w:val="24"/>
          <w:szCs w:val="24"/>
          <w:lang w:val="ro-RO"/>
        </w:rPr>
        <w:tab/>
      </w:r>
      <w:r w:rsidRPr="00BE463E">
        <w:rPr>
          <w:sz w:val="24"/>
          <w:szCs w:val="24"/>
          <w:lang w:val="ro-RO"/>
        </w:rPr>
        <w:tab/>
        <w:t xml:space="preserve">       : 3227890</w:t>
      </w:r>
    </w:p>
    <w:p w:rsidR="00BE463E" w:rsidRPr="00BE463E" w:rsidRDefault="00BE463E" w:rsidP="00BE463E">
      <w:pPr>
        <w:pStyle w:val="BodyTextIndent"/>
        <w:ind w:firstLine="720"/>
        <w:rPr>
          <w:sz w:val="24"/>
          <w:szCs w:val="24"/>
          <w:lang w:val="ro-RO"/>
        </w:rPr>
      </w:pPr>
      <w:r w:rsidRPr="00BE463E">
        <w:rPr>
          <w:sz w:val="24"/>
          <w:szCs w:val="24"/>
          <w:lang w:val="ro-RO"/>
        </w:rPr>
        <w:t>Adresa</w:t>
      </w:r>
      <w:r w:rsidRPr="00BE463E">
        <w:rPr>
          <w:sz w:val="24"/>
          <w:szCs w:val="24"/>
          <w:lang w:val="ro-RO"/>
        </w:rPr>
        <w:tab/>
      </w:r>
      <w:r w:rsidRPr="00BE463E">
        <w:rPr>
          <w:sz w:val="24"/>
          <w:szCs w:val="24"/>
          <w:lang w:val="ro-RO"/>
        </w:rPr>
        <w:tab/>
      </w:r>
      <w:r w:rsidRPr="00BE463E">
        <w:rPr>
          <w:sz w:val="24"/>
          <w:szCs w:val="24"/>
          <w:lang w:val="ro-RO"/>
        </w:rPr>
        <w:tab/>
      </w:r>
      <w:r w:rsidRPr="00BE463E">
        <w:rPr>
          <w:sz w:val="24"/>
          <w:szCs w:val="24"/>
          <w:lang w:val="ro-RO"/>
        </w:rPr>
        <w:tab/>
        <w:t xml:space="preserve">       : Reşiţa, Piaţa 1 Decembrie 1918, nr.1  </w:t>
      </w:r>
    </w:p>
    <w:p w:rsidR="00BE463E" w:rsidRPr="00BE463E" w:rsidRDefault="00BE463E" w:rsidP="00BE463E">
      <w:pPr>
        <w:pStyle w:val="BodyTextIndent"/>
        <w:ind w:firstLine="720"/>
        <w:rPr>
          <w:sz w:val="24"/>
          <w:szCs w:val="24"/>
          <w:shd w:val="clear" w:color="auto" w:fill="FFFFFF"/>
          <w:lang w:val="ro-RO"/>
        </w:rPr>
      </w:pPr>
      <w:r w:rsidRPr="00BE463E">
        <w:rPr>
          <w:sz w:val="24"/>
          <w:szCs w:val="24"/>
          <w:lang w:val="ro-RO"/>
        </w:rPr>
        <w:t>Număr de telefon</w:t>
      </w:r>
      <w:r w:rsidRPr="00BE463E">
        <w:rPr>
          <w:sz w:val="24"/>
          <w:szCs w:val="24"/>
          <w:lang w:val="ro-RO"/>
        </w:rPr>
        <w:tab/>
      </w:r>
      <w:r w:rsidRPr="00BE463E">
        <w:rPr>
          <w:sz w:val="24"/>
          <w:szCs w:val="24"/>
          <w:lang w:val="ro-RO"/>
        </w:rPr>
        <w:tab/>
      </w:r>
      <w:r w:rsidRPr="00BE463E">
        <w:rPr>
          <w:sz w:val="24"/>
          <w:szCs w:val="24"/>
          <w:lang w:val="ro-RO"/>
        </w:rPr>
        <w:tab/>
        <w:t xml:space="preserve">       :  0255/2</w:t>
      </w:r>
      <w:r w:rsidRPr="00BE463E">
        <w:rPr>
          <w:sz w:val="24"/>
          <w:szCs w:val="24"/>
          <w:shd w:val="clear" w:color="auto" w:fill="FFFFFF"/>
          <w:lang w:val="ro-RO"/>
        </w:rPr>
        <w:t>11420,0255/211421; 211422</w:t>
      </w:r>
    </w:p>
    <w:p w:rsidR="00BE463E" w:rsidRPr="00BE463E" w:rsidRDefault="00BE463E" w:rsidP="00BE463E">
      <w:pPr>
        <w:pStyle w:val="BodyTextIndent"/>
        <w:ind w:left="720"/>
        <w:rPr>
          <w:sz w:val="24"/>
          <w:szCs w:val="24"/>
          <w:lang w:val="ro-RO"/>
        </w:rPr>
      </w:pPr>
      <w:r w:rsidRPr="00BE463E">
        <w:rPr>
          <w:sz w:val="24"/>
          <w:szCs w:val="24"/>
          <w:shd w:val="clear" w:color="auto" w:fill="FFFFFF"/>
          <w:lang w:val="ro-RO"/>
        </w:rPr>
        <w:t xml:space="preserve">Fax </w:t>
      </w:r>
      <w:r w:rsidRPr="00BE463E">
        <w:rPr>
          <w:sz w:val="24"/>
          <w:szCs w:val="24"/>
          <w:shd w:val="clear" w:color="auto" w:fill="FFFFFF"/>
          <w:lang w:val="ro-RO"/>
        </w:rPr>
        <w:tab/>
      </w:r>
      <w:r w:rsidRPr="00BE463E">
        <w:rPr>
          <w:sz w:val="24"/>
          <w:szCs w:val="24"/>
          <w:shd w:val="clear" w:color="auto" w:fill="FFFFFF"/>
          <w:lang w:val="ro-RO"/>
        </w:rPr>
        <w:tab/>
      </w:r>
      <w:r w:rsidRPr="00BE463E">
        <w:rPr>
          <w:sz w:val="24"/>
          <w:szCs w:val="24"/>
          <w:shd w:val="clear" w:color="auto" w:fill="FFFFFF"/>
          <w:lang w:val="ro-RO"/>
        </w:rPr>
        <w:tab/>
      </w:r>
      <w:r w:rsidRPr="00BE463E">
        <w:rPr>
          <w:sz w:val="24"/>
          <w:szCs w:val="24"/>
          <w:shd w:val="clear" w:color="auto" w:fill="FFFFFF"/>
          <w:lang w:val="ro-RO"/>
        </w:rPr>
        <w:tab/>
      </w:r>
      <w:r w:rsidRPr="00BE463E">
        <w:rPr>
          <w:sz w:val="24"/>
          <w:szCs w:val="24"/>
          <w:shd w:val="clear" w:color="auto" w:fill="FFFFFF"/>
          <w:lang w:val="ro-RO"/>
        </w:rPr>
        <w:tab/>
        <w:t xml:space="preserve">       :</w:t>
      </w:r>
      <w:r w:rsidRPr="00BE463E">
        <w:rPr>
          <w:sz w:val="24"/>
          <w:szCs w:val="24"/>
          <w:shd w:val="clear" w:color="auto" w:fill="FFFFFF"/>
          <w:lang w:val="ro-RO"/>
        </w:rPr>
        <w:tab/>
        <w:t>0255/211427</w:t>
      </w:r>
      <w:r w:rsidRPr="00BE463E">
        <w:rPr>
          <w:sz w:val="24"/>
          <w:szCs w:val="24"/>
          <w:lang w:val="ro-RO"/>
        </w:rPr>
        <w:br/>
      </w:r>
      <w:r w:rsidRPr="00BE463E">
        <w:rPr>
          <w:rStyle w:val="Strong"/>
          <w:sz w:val="24"/>
          <w:szCs w:val="24"/>
          <w:shd w:val="clear" w:color="auto" w:fill="FFFFFF"/>
          <w:lang w:val="ro-RO"/>
        </w:rPr>
        <w:t>E-mail:</w:t>
      </w:r>
      <w:r w:rsidRPr="00BE463E">
        <w:rPr>
          <w:b/>
          <w:sz w:val="24"/>
          <w:szCs w:val="24"/>
          <w:lang w:val="ro-RO"/>
        </w:rPr>
        <w:t xml:space="preserve"> </w:t>
      </w:r>
      <w:r w:rsidRPr="00BE463E">
        <w:rPr>
          <w:b/>
          <w:sz w:val="24"/>
          <w:szCs w:val="24"/>
          <w:lang w:val="ro-RO"/>
        </w:rPr>
        <w:tab/>
      </w:r>
      <w:r w:rsidRPr="00BE463E">
        <w:rPr>
          <w:b/>
          <w:sz w:val="24"/>
          <w:szCs w:val="24"/>
          <w:lang w:val="ro-RO"/>
        </w:rPr>
        <w:tab/>
      </w:r>
      <w:r w:rsidRPr="00BE463E">
        <w:rPr>
          <w:b/>
          <w:sz w:val="24"/>
          <w:szCs w:val="24"/>
          <w:lang w:val="ro-RO"/>
        </w:rPr>
        <w:tab/>
      </w:r>
      <w:r w:rsidRPr="00BE463E">
        <w:rPr>
          <w:b/>
          <w:sz w:val="24"/>
          <w:szCs w:val="24"/>
          <w:lang w:val="ro-RO"/>
        </w:rPr>
        <w:tab/>
        <w:t xml:space="preserve">       </w:t>
      </w:r>
      <w:r w:rsidRPr="00BE463E">
        <w:rPr>
          <w:sz w:val="24"/>
          <w:szCs w:val="24"/>
          <w:lang w:val="ro-RO"/>
        </w:rPr>
        <w:t>:</w:t>
      </w:r>
      <w:r w:rsidRPr="00BE463E">
        <w:rPr>
          <w:b/>
          <w:sz w:val="24"/>
          <w:szCs w:val="24"/>
          <w:lang w:val="ro-RO"/>
        </w:rPr>
        <w:tab/>
      </w:r>
      <w:hyperlink r:id="rId7" w:tooltip="cjcs@cjcs.ro" w:history="1">
        <w:r w:rsidRPr="00BE463E">
          <w:rPr>
            <w:rStyle w:val="Hyperlink"/>
            <w:sz w:val="24"/>
            <w:szCs w:val="24"/>
            <w:shd w:val="clear" w:color="auto" w:fill="FFFFFF"/>
            <w:lang w:val="fr-FR"/>
          </w:rPr>
          <w:t>cjcs@cjcs.ro</w:t>
        </w:r>
      </w:hyperlink>
      <w:r w:rsidRPr="00BE463E">
        <w:rPr>
          <w:sz w:val="24"/>
          <w:szCs w:val="24"/>
          <w:lang w:val="ro-RO"/>
        </w:rPr>
        <w:t xml:space="preserve">  </w:t>
      </w:r>
    </w:p>
    <w:p w:rsidR="00BE463E" w:rsidRPr="00BE463E" w:rsidRDefault="00BE463E" w:rsidP="00BE463E">
      <w:pPr>
        <w:pStyle w:val="BodyTextIndent"/>
        <w:ind w:left="720"/>
        <w:rPr>
          <w:sz w:val="24"/>
          <w:szCs w:val="24"/>
          <w:lang w:val="ro-RO"/>
        </w:rPr>
      </w:pPr>
      <w:r w:rsidRPr="00BE463E">
        <w:rPr>
          <w:sz w:val="24"/>
          <w:szCs w:val="24"/>
          <w:lang w:val="ro-RO"/>
        </w:rPr>
        <w:t>Web</w:t>
      </w:r>
      <w:r w:rsidRPr="00BE463E">
        <w:rPr>
          <w:sz w:val="24"/>
          <w:szCs w:val="24"/>
          <w:lang w:val="ro-RO"/>
        </w:rPr>
        <w:tab/>
      </w:r>
      <w:r w:rsidRPr="00BE463E">
        <w:rPr>
          <w:sz w:val="24"/>
          <w:szCs w:val="24"/>
          <w:lang w:val="ro-RO"/>
        </w:rPr>
        <w:tab/>
      </w:r>
      <w:r w:rsidRPr="00BE463E">
        <w:rPr>
          <w:sz w:val="24"/>
          <w:szCs w:val="24"/>
          <w:lang w:val="ro-RO"/>
        </w:rPr>
        <w:tab/>
      </w:r>
      <w:r w:rsidRPr="00BE463E">
        <w:rPr>
          <w:sz w:val="24"/>
          <w:szCs w:val="24"/>
          <w:lang w:val="ro-RO"/>
        </w:rPr>
        <w:tab/>
      </w:r>
      <w:r w:rsidRPr="00BE463E">
        <w:rPr>
          <w:sz w:val="24"/>
          <w:szCs w:val="24"/>
          <w:lang w:val="ro-RO"/>
        </w:rPr>
        <w:tab/>
        <w:t xml:space="preserve">       : </w:t>
      </w:r>
      <w:hyperlink r:id="rId8" w:history="1">
        <w:r w:rsidRPr="00BE463E">
          <w:rPr>
            <w:rStyle w:val="Hyperlink"/>
            <w:sz w:val="24"/>
            <w:szCs w:val="24"/>
            <w:lang w:val="ro-RO"/>
          </w:rPr>
          <w:t>www.cjcs.ro</w:t>
        </w:r>
      </w:hyperlink>
    </w:p>
    <w:p w:rsidR="00BE463E" w:rsidRPr="00BE463E" w:rsidRDefault="00BE463E" w:rsidP="00BE463E">
      <w:pPr>
        <w:spacing w:after="0" w:line="240" w:lineRule="auto"/>
        <w:ind w:firstLine="720"/>
        <w:jc w:val="both"/>
        <w:rPr>
          <w:rFonts w:ascii="Times New Roman" w:hAnsi="Times New Roman" w:cs="Times New Roman"/>
          <w:sz w:val="24"/>
          <w:szCs w:val="24"/>
        </w:rPr>
      </w:pPr>
      <w:r w:rsidRPr="00BE463E">
        <w:rPr>
          <w:rFonts w:ascii="Times New Roman" w:hAnsi="Times New Roman" w:cs="Times New Roman"/>
          <w:sz w:val="24"/>
          <w:szCs w:val="24"/>
        </w:rPr>
        <w:t>Consiliul Județean Caraș-Severin în calitate de autoritate finanțatoare organizează:</w:t>
      </w:r>
    </w:p>
    <w:p w:rsidR="00BE463E" w:rsidRPr="00BE463E" w:rsidRDefault="00BE463E" w:rsidP="00BE463E">
      <w:pPr>
        <w:spacing w:after="0" w:line="240" w:lineRule="auto"/>
        <w:ind w:firstLine="720"/>
        <w:jc w:val="both"/>
        <w:rPr>
          <w:rFonts w:ascii="Times New Roman" w:hAnsi="Times New Roman" w:cs="Times New Roman"/>
          <w:sz w:val="24"/>
          <w:szCs w:val="24"/>
        </w:rPr>
      </w:pPr>
    </w:p>
    <w:p w:rsidR="00BE463E" w:rsidRPr="00BE463E" w:rsidRDefault="00BE463E" w:rsidP="00BE463E">
      <w:pPr>
        <w:spacing w:after="0" w:line="240" w:lineRule="auto"/>
        <w:ind w:firstLine="720"/>
        <w:jc w:val="center"/>
        <w:rPr>
          <w:rFonts w:ascii="Times New Roman" w:hAnsi="Times New Roman" w:cs="Times New Roman"/>
          <w:b/>
          <w:snapToGrid w:val="0"/>
          <w:sz w:val="24"/>
          <w:szCs w:val="24"/>
        </w:rPr>
      </w:pPr>
      <w:r w:rsidRPr="00BE463E">
        <w:rPr>
          <w:rFonts w:ascii="Times New Roman" w:hAnsi="Times New Roman" w:cs="Times New Roman"/>
          <w:b/>
          <w:sz w:val="24"/>
          <w:szCs w:val="24"/>
        </w:rPr>
        <w:t>Selecția publică de proiecte</w:t>
      </w:r>
      <w:r w:rsidRPr="00BE463E">
        <w:rPr>
          <w:rFonts w:ascii="Times New Roman" w:hAnsi="Times New Roman" w:cs="Times New Roman"/>
          <w:snapToGrid w:val="0"/>
          <w:sz w:val="24"/>
          <w:szCs w:val="24"/>
        </w:rPr>
        <w:t xml:space="preserve"> </w:t>
      </w:r>
    </w:p>
    <w:p w:rsidR="00BE463E" w:rsidRPr="00BE463E" w:rsidRDefault="00BE463E" w:rsidP="00BE463E">
      <w:pPr>
        <w:spacing w:after="0" w:line="240" w:lineRule="auto"/>
        <w:ind w:firstLine="720"/>
        <w:jc w:val="center"/>
        <w:rPr>
          <w:rFonts w:ascii="Times New Roman" w:hAnsi="Times New Roman" w:cs="Times New Roman"/>
          <w:b/>
          <w:sz w:val="24"/>
          <w:szCs w:val="24"/>
        </w:rPr>
      </w:pPr>
    </w:p>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 xml:space="preserve">în vederea acordării finanţărilor  nerambursabile de la bugetul Consiliului Județean Caraș-Severin, pe anul 2016 pentru  activitățile entităților sportive nonprofit de drept privat, cu  sediul pe raza județului Caraș-Severin, care participă cu sportivi la competiții interne și internaționale și/sau organizează, desfășoară competiții sau acțiuni sportive pe plan județean, în condițiile Legii nr. 350/2005 privind regimul finanţărilor nerambursabile din fonduri publice alocate pentru activităţi nonprofit de interes general, cu modificările și completările ulterioare, respectiv </w:t>
      </w:r>
      <w:r w:rsidRPr="00BE463E">
        <w:rPr>
          <w:rFonts w:ascii="Times New Roman" w:hAnsi="Times New Roman" w:cs="Times New Roman"/>
          <w:bCs/>
          <w:sz w:val="24"/>
          <w:szCs w:val="24"/>
        </w:rPr>
        <w:t>Ordinul Agenției Naționale pentru Sport nr. 130/2006</w:t>
      </w:r>
      <w:r w:rsidRPr="00BE463E">
        <w:rPr>
          <w:rFonts w:ascii="Times New Roman" w:hAnsi="Times New Roman" w:cs="Times New Roman"/>
          <w:b/>
          <w:bCs/>
          <w:color w:val="0000FF"/>
          <w:sz w:val="24"/>
          <w:szCs w:val="24"/>
        </w:rPr>
        <w:t xml:space="preserve"> </w:t>
      </w:r>
      <w:r w:rsidRPr="00BE463E">
        <w:rPr>
          <w:rFonts w:ascii="Times New Roman" w:hAnsi="Times New Roman" w:cs="Times New Roman"/>
          <w:sz w:val="24"/>
          <w:szCs w:val="24"/>
        </w:rPr>
        <w:t>privind finanţarea nerambursabilă din fonduri publice a proiectelor cluburilor sportive de drept privat şi ale asociaţiilor pe ramură de sport judeţene şi ale municipiului Bucureşti, cu modificările și completările ulterioare.</w:t>
      </w:r>
    </w:p>
    <w:p w:rsidR="00BE463E" w:rsidRPr="00BE463E" w:rsidRDefault="00BE463E" w:rsidP="00BE463E">
      <w:pPr>
        <w:pStyle w:val="BodyTextIndent"/>
        <w:ind w:firstLine="720"/>
        <w:rPr>
          <w:b/>
          <w:sz w:val="24"/>
          <w:szCs w:val="24"/>
          <w:lang w:val="ro-RO"/>
        </w:rPr>
      </w:pPr>
    </w:p>
    <w:p w:rsidR="00BE463E" w:rsidRPr="00BE463E" w:rsidRDefault="00BE463E" w:rsidP="00BE463E">
      <w:pPr>
        <w:pStyle w:val="BodyTextIndent"/>
        <w:ind w:firstLine="720"/>
        <w:rPr>
          <w:b/>
          <w:sz w:val="24"/>
          <w:szCs w:val="24"/>
          <w:lang w:val="ro-RO"/>
        </w:rPr>
      </w:pPr>
      <w:r w:rsidRPr="00BE463E">
        <w:rPr>
          <w:b/>
          <w:sz w:val="24"/>
          <w:szCs w:val="24"/>
          <w:lang w:val="ro-RO"/>
        </w:rPr>
        <w:t>Solicitanți</w:t>
      </w:r>
      <w:r w:rsidRPr="00BE463E">
        <w:rPr>
          <w:rStyle w:val="FootnoteReference"/>
          <w:b/>
          <w:sz w:val="24"/>
          <w:szCs w:val="24"/>
        </w:rPr>
        <w:footnoteReference w:id="2"/>
      </w:r>
      <w:r w:rsidRPr="00BE463E">
        <w:rPr>
          <w:b/>
          <w:sz w:val="24"/>
          <w:szCs w:val="24"/>
          <w:lang w:val="ro-RO"/>
        </w:rPr>
        <w:t>:</w:t>
      </w:r>
    </w:p>
    <w:p w:rsidR="00BE463E" w:rsidRPr="00BE463E" w:rsidRDefault="00BE463E" w:rsidP="00BE463E">
      <w:pPr>
        <w:pStyle w:val="BodyTextIndent"/>
        <w:ind w:firstLine="720"/>
        <w:rPr>
          <w:sz w:val="24"/>
          <w:szCs w:val="24"/>
          <w:lang w:val="ro-RO"/>
        </w:rPr>
      </w:pPr>
      <w:r w:rsidRPr="00BE463E">
        <w:rPr>
          <w:sz w:val="24"/>
          <w:szCs w:val="24"/>
          <w:lang w:val="ro-RO"/>
        </w:rPr>
        <w:t>cluburi sportive de drept privat şi asociaţii pe ramură de sport judeţene, constituite conform legii, cu  sediul pe raza județului Caraș-Severin, care participă cu sportivi la competiții interne și internaționale și/sau organizează, desfășoară competiții sau acțiuni sportive pe plan județean.</w:t>
      </w:r>
    </w:p>
    <w:p w:rsidR="00BE463E" w:rsidRDefault="00BE463E" w:rsidP="00BE463E">
      <w:pPr>
        <w:pStyle w:val="BodyTextIndent"/>
        <w:ind w:firstLine="720"/>
        <w:rPr>
          <w:b/>
          <w:sz w:val="24"/>
          <w:szCs w:val="24"/>
          <w:lang w:val="ro-RO"/>
        </w:rPr>
      </w:pPr>
    </w:p>
    <w:p w:rsidR="00BE463E" w:rsidRPr="00BE463E" w:rsidRDefault="00BE463E" w:rsidP="00BE463E">
      <w:pPr>
        <w:pStyle w:val="BodyTextIndent"/>
        <w:ind w:firstLine="720"/>
        <w:rPr>
          <w:b/>
          <w:sz w:val="24"/>
          <w:szCs w:val="24"/>
          <w:lang w:val="ro-RO"/>
        </w:rPr>
      </w:pPr>
      <w:r w:rsidRPr="00BE463E">
        <w:rPr>
          <w:b/>
          <w:sz w:val="24"/>
          <w:szCs w:val="24"/>
          <w:lang w:val="ro-RO"/>
        </w:rPr>
        <w:t>Buget total alocat: 495.000 lei</w:t>
      </w:r>
    </w:p>
    <w:p w:rsidR="00BE463E" w:rsidRPr="00BE463E" w:rsidRDefault="00BE463E" w:rsidP="00BE463E">
      <w:pPr>
        <w:autoSpaceDE w:val="0"/>
        <w:autoSpaceDN w:val="0"/>
        <w:adjustRightInd w:val="0"/>
        <w:spacing w:after="0" w:line="240" w:lineRule="auto"/>
        <w:ind w:left="360" w:firstLine="360"/>
        <w:rPr>
          <w:rFonts w:ascii="Times New Roman" w:hAnsi="Times New Roman" w:cs="Times New Roman"/>
          <w:b/>
          <w:sz w:val="24"/>
          <w:szCs w:val="24"/>
        </w:rPr>
      </w:pPr>
    </w:p>
    <w:p w:rsidR="00BE463E" w:rsidRPr="00BE463E" w:rsidRDefault="00BE463E" w:rsidP="00BE463E">
      <w:pPr>
        <w:autoSpaceDE w:val="0"/>
        <w:autoSpaceDN w:val="0"/>
        <w:adjustRightInd w:val="0"/>
        <w:spacing w:after="0" w:line="240" w:lineRule="auto"/>
        <w:ind w:left="360" w:firstLine="360"/>
        <w:rPr>
          <w:rFonts w:ascii="Times New Roman" w:hAnsi="Times New Roman" w:cs="Times New Roman"/>
          <w:b/>
          <w:sz w:val="24"/>
          <w:szCs w:val="24"/>
        </w:rPr>
      </w:pPr>
      <w:r w:rsidRPr="00BE463E">
        <w:rPr>
          <w:rFonts w:ascii="Times New Roman" w:hAnsi="Times New Roman" w:cs="Times New Roman"/>
          <w:b/>
          <w:sz w:val="24"/>
          <w:szCs w:val="24"/>
        </w:rPr>
        <w:t>Arii tematice eligibile:</w:t>
      </w:r>
    </w:p>
    <w:p w:rsidR="00BE463E" w:rsidRPr="00BE463E" w:rsidRDefault="00BE463E" w:rsidP="00BE463E">
      <w:pPr>
        <w:spacing w:after="0" w:line="240" w:lineRule="auto"/>
        <w:ind w:firstLine="720"/>
        <w:jc w:val="both"/>
        <w:rPr>
          <w:rFonts w:ascii="Times New Roman" w:hAnsi="Times New Roman" w:cs="Times New Roman"/>
          <w:b/>
          <w:sz w:val="24"/>
          <w:szCs w:val="24"/>
        </w:rPr>
      </w:pPr>
    </w:p>
    <w:p w:rsidR="00BE463E" w:rsidRPr="00BE463E" w:rsidRDefault="00BE463E" w:rsidP="00BE463E">
      <w:pPr>
        <w:spacing w:after="0" w:line="240" w:lineRule="auto"/>
        <w:ind w:firstLine="720"/>
        <w:jc w:val="both"/>
        <w:rPr>
          <w:rFonts w:ascii="Times New Roman" w:hAnsi="Times New Roman" w:cs="Times New Roman"/>
          <w:b/>
          <w:sz w:val="24"/>
          <w:szCs w:val="24"/>
        </w:rPr>
      </w:pPr>
      <w:r w:rsidRPr="00BE463E">
        <w:rPr>
          <w:rFonts w:ascii="Times New Roman" w:hAnsi="Times New Roman" w:cs="Times New Roman"/>
          <w:b/>
          <w:sz w:val="24"/>
          <w:szCs w:val="24"/>
        </w:rPr>
        <w:t>I.Programul ”Sportul de performanță”</w:t>
      </w:r>
    </w:p>
    <w:p w:rsidR="00BE463E" w:rsidRPr="00BE463E" w:rsidRDefault="00BE463E" w:rsidP="00BE463E">
      <w:pPr>
        <w:numPr>
          <w:ilvl w:val="0"/>
          <w:numId w:val="5"/>
        </w:numPr>
        <w:autoSpaceDE w:val="0"/>
        <w:autoSpaceDN w:val="0"/>
        <w:adjustRightInd w:val="0"/>
        <w:spacing w:after="0" w:line="240" w:lineRule="auto"/>
        <w:rPr>
          <w:rFonts w:ascii="Times New Roman" w:hAnsi="Times New Roman" w:cs="Times New Roman"/>
          <w:sz w:val="24"/>
          <w:szCs w:val="24"/>
        </w:rPr>
      </w:pPr>
      <w:r w:rsidRPr="00BE463E">
        <w:rPr>
          <w:rFonts w:ascii="Times New Roman" w:hAnsi="Times New Roman" w:cs="Times New Roman"/>
          <w:sz w:val="24"/>
          <w:szCs w:val="24"/>
        </w:rPr>
        <w:t>valorificarea aptitudinilor individuale într-un sistem organizat de selecţie, pregătire şi competiţie care să asigure autodepăşirea continuă, realizarea de recorduri naţionale şi internaţionale, precum şi obţinerea victoriei.</w:t>
      </w:r>
    </w:p>
    <w:p w:rsidR="00BE463E" w:rsidRPr="00BE463E" w:rsidRDefault="00BE463E" w:rsidP="00BE463E">
      <w:pPr>
        <w:autoSpaceDE w:val="0"/>
        <w:autoSpaceDN w:val="0"/>
        <w:adjustRightInd w:val="0"/>
        <w:spacing w:after="0" w:line="240" w:lineRule="auto"/>
        <w:ind w:firstLine="720"/>
        <w:jc w:val="both"/>
        <w:rPr>
          <w:rFonts w:ascii="Times New Roman" w:hAnsi="Times New Roman" w:cs="Times New Roman"/>
          <w:b/>
          <w:sz w:val="24"/>
          <w:szCs w:val="24"/>
        </w:rPr>
      </w:pPr>
      <w:r w:rsidRPr="00BE463E">
        <w:rPr>
          <w:rFonts w:ascii="Times New Roman" w:hAnsi="Times New Roman" w:cs="Times New Roman"/>
          <w:b/>
          <w:sz w:val="24"/>
          <w:szCs w:val="24"/>
        </w:rPr>
        <w:t>Suma alocată:  346.500 lei, reprezentând 70%  din bugetul total alocat</w:t>
      </w:r>
      <w:r w:rsidRPr="00BE463E">
        <w:rPr>
          <w:rFonts w:ascii="Times New Roman" w:hAnsi="Times New Roman" w:cs="Times New Roman"/>
          <w:b/>
          <w:sz w:val="24"/>
          <w:szCs w:val="24"/>
        </w:rPr>
        <w:tab/>
      </w:r>
      <w:r w:rsidRPr="00BE463E">
        <w:rPr>
          <w:rFonts w:ascii="Times New Roman" w:hAnsi="Times New Roman" w:cs="Times New Roman"/>
          <w:b/>
          <w:sz w:val="24"/>
          <w:szCs w:val="24"/>
        </w:rPr>
        <w:tab/>
        <w:t xml:space="preserve"> </w:t>
      </w:r>
      <w:r w:rsidRPr="00BE463E">
        <w:rPr>
          <w:rFonts w:ascii="Times New Roman" w:hAnsi="Times New Roman" w:cs="Times New Roman"/>
          <w:b/>
          <w:sz w:val="24"/>
          <w:szCs w:val="24"/>
        </w:rPr>
        <w:tab/>
      </w:r>
      <w:r w:rsidRPr="00BE463E">
        <w:rPr>
          <w:rFonts w:ascii="Times New Roman" w:hAnsi="Times New Roman" w:cs="Times New Roman"/>
          <w:b/>
          <w:sz w:val="24"/>
          <w:szCs w:val="24"/>
        </w:rPr>
        <w:tab/>
      </w:r>
    </w:p>
    <w:p w:rsidR="00BE463E" w:rsidRPr="00BE463E" w:rsidRDefault="00BE463E" w:rsidP="00BE463E">
      <w:pPr>
        <w:autoSpaceDE w:val="0"/>
        <w:autoSpaceDN w:val="0"/>
        <w:adjustRightInd w:val="0"/>
        <w:spacing w:after="0" w:line="240" w:lineRule="auto"/>
        <w:ind w:left="720"/>
        <w:rPr>
          <w:rFonts w:ascii="Times New Roman" w:hAnsi="Times New Roman" w:cs="Times New Roman"/>
          <w:sz w:val="24"/>
          <w:szCs w:val="24"/>
          <w:lang w:val="en-US"/>
        </w:rPr>
      </w:pPr>
      <w:r w:rsidRPr="00BE463E">
        <w:rPr>
          <w:rFonts w:ascii="Times New Roman" w:hAnsi="Times New Roman" w:cs="Times New Roman"/>
          <w:b/>
          <w:sz w:val="24"/>
          <w:szCs w:val="24"/>
        </w:rPr>
        <w:t>II. Programul ”Sportul pentru toți”</w:t>
      </w:r>
    </w:p>
    <w:p w:rsidR="00BE463E" w:rsidRPr="00BE463E" w:rsidRDefault="00BE463E" w:rsidP="00BE463E">
      <w:pPr>
        <w:numPr>
          <w:ilvl w:val="0"/>
          <w:numId w:val="3"/>
        </w:numPr>
        <w:autoSpaceDE w:val="0"/>
        <w:autoSpaceDN w:val="0"/>
        <w:adjustRightInd w:val="0"/>
        <w:spacing w:after="0" w:line="240" w:lineRule="auto"/>
        <w:rPr>
          <w:rFonts w:ascii="Times New Roman" w:hAnsi="Times New Roman" w:cs="Times New Roman"/>
          <w:sz w:val="24"/>
          <w:szCs w:val="24"/>
          <w:lang w:val="en-US"/>
        </w:rPr>
      </w:pPr>
      <w:r w:rsidRPr="00BE463E">
        <w:rPr>
          <w:rFonts w:ascii="Times New Roman" w:hAnsi="Times New Roman" w:cs="Times New Roman"/>
          <w:sz w:val="24"/>
          <w:szCs w:val="24"/>
          <w:lang w:val="en-US"/>
        </w:rPr>
        <w:t>menţinerea unei bune stări de sănătate şi consolidarea socializării cetăţenilor prin crearea unui cadru social şi organizatoric favorizant.</w:t>
      </w:r>
    </w:p>
    <w:p w:rsidR="00BE463E" w:rsidRPr="00BE463E" w:rsidRDefault="00BE463E" w:rsidP="00BE463E">
      <w:pPr>
        <w:autoSpaceDE w:val="0"/>
        <w:autoSpaceDN w:val="0"/>
        <w:adjustRightInd w:val="0"/>
        <w:spacing w:after="0" w:line="240" w:lineRule="auto"/>
        <w:ind w:firstLine="720"/>
        <w:jc w:val="both"/>
        <w:rPr>
          <w:rFonts w:ascii="Times New Roman" w:hAnsi="Times New Roman" w:cs="Times New Roman"/>
          <w:b/>
          <w:sz w:val="24"/>
          <w:szCs w:val="24"/>
        </w:rPr>
      </w:pPr>
      <w:r w:rsidRPr="00BE463E">
        <w:rPr>
          <w:rFonts w:ascii="Times New Roman" w:hAnsi="Times New Roman" w:cs="Times New Roman"/>
          <w:b/>
          <w:sz w:val="24"/>
          <w:szCs w:val="24"/>
        </w:rPr>
        <w:t>Suma alocată: 148.500 lei reprezentând 30% din bugetul total alocat</w:t>
      </w:r>
    </w:p>
    <w:p w:rsidR="00BE463E" w:rsidRPr="00BE463E" w:rsidRDefault="00BE463E" w:rsidP="00BE463E">
      <w:pPr>
        <w:autoSpaceDE w:val="0"/>
        <w:autoSpaceDN w:val="0"/>
        <w:adjustRightInd w:val="0"/>
        <w:spacing w:after="0" w:line="240" w:lineRule="auto"/>
        <w:ind w:firstLine="720"/>
        <w:jc w:val="both"/>
        <w:rPr>
          <w:rFonts w:ascii="Times New Roman" w:hAnsi="Times New Roman" w:cs="Times New Roman"/>
          <w:sz w:val="24"/>
          <w:szCs w:val="24"/>
        </w:rPr>
      </w:pPr>
      <w:r w:rsidRPr="00BE463E">
        <w:rPr>
          <w:rFonts w:ascii="Times New Roman" w:hAnsi="Times New Roman" w:cs="Times New Roman"/>
          <w:b/>
          <w:sz w:val="24"/>
          <w:szCs w:val="24"/>
        </w:rPr>
        <w:t>Durata programelor:</w:t>
      </w:r>
      <w:r w:rsidRPr="00BE463E">
        <w:rPr>
          <w:rFonts w:ascii="Times New Roman" w:hAnsi="Times New Roman" w:cs="Times New Roman"/>
          <w:sz w:val="24"/>
          <w:szCs w:val="24"/>
        </w:rPr>
        <w:t xml:space="preserve"> 01.04.2016 – 15.12.2016</w:t>
      </w:r>
    </w:p>
    <w:p w:rsidR="00BE463E" w:rsidRPr="00BE463E" w:rsidRDefault="00BE463E" w:rsidP="00BE463E">
      <w:pPr>
        <w:spacing w:after="0" w:line="240" w:lineRule="auto"/>
        <w:ind w:firstLine="720"/>
        <w:jc w:val="both"/>
        <w:rPr>
          <w:rFonts w:ascii="Times New Roman" w:hAnsi="Times New Roman" w:cs="Times New Roman"/>
          <w:snapToGrid w:val="0"/>
          <w:sz w:val="24"/>
          <w:szCs w:val="24"/>
        </w:rPr>
      </w:pPr>
      <w:r w:rsidRPr="00BE463E">
        <w:rPr>
          <w:rFonts w:ascii="Times New Roman" w:hAnsi="Times New Roman" w:cs="Times New Roman"/>
          <w:b/>
          <w:snapToGrid w:val="0"/>
          <w:sz w:val="24"/>
          <w:szCs w:val="24"/>
        </w:rPr>
        <w:t>Termenul limită de depunere a proiectelor</w:t>
      </w:r>
      <w:r w:rsidRPr="00BE463E">
        <w:rPr>
          <w:rFonts w:ascii="Times New Roman" w:hAnsi="Times New Roman" w:cs="Times New Roman"/>
          <w:snapToGrid w:val="0"/>
          <w:sz w:val="24"/>
          <w:szCs w:val="24"/>
        </w:rPr>
        <w:t>: 11.04.2016, ora 16,00</w:t>
      </w:r>
    </w:p>
    <w:p w:rsidR="00BE463E" w:rsidRPr="00BE463E" w:rsidRDefault="00BE463E" w:rsidP="00BE463E">
      <w:pPr>
        <w:spacing w:after="0" w:line="240" w:lineRule="auto"/>
        <w:ind w:firstLine="720"/>
        <w:jc w:val="both"/>
        <w:rPr>
          <w:rFonts w:ascii="Times New Roman" w:hAnsi="Times New Roman" w:cs="Times New Roman"/>
          <w:snapToGrid w:val="0"/>
          <w:sz w:val="24"/>
          <w:szCs w:val="24"/>
        </w:rPr>
      </w:pPr>
      <w:r w:rsidRPr="00BE463E">
        <w:rPr>
          <w:rFonts w:ascii="Times New Roman" w:hAnsi="Times New Roman" w:cs="Times New Roman"/>
          <w:b/>
          <w:snapToGrid w:val="0"/>
          <w:sz w:val="24"/>
          <w:szCs w:val="24"/>
        </w:rPr>
        <w:t xml:space="preserve">Data de evaluare și selecția a proiectelor: </w:t>
      </w:r>
      <w:r w:rsidRPr="00BE463E">
        <w:rPr>
          <w:rFonts w:ascii="Times New Roman" w:hAnsi="Times New Roman" w:cs="Times New Roman"/>
          <w:snapToGrid w:val="0"/>
          <w:sz w:val="24"/>
          <w:szCs w:val="24"/>
        </w:rPr>
        <w:t>20.04.2016</w:t>
      </w:r>
    </w:p>
    <w:p w:rsidR="00BE463E" w:rsidRPr="00BE463E" w:rsidRDefault="00BE463E" w:rsidP="00BE463E">
      <w:pPr>
        <w:spacing w:after="0" w:line="240" w:lineRule="auto"/>
        <w:ind w:firstLine="720"/>
        <w:jc w:val="both"/>
        <w:rPr>
          <w:rFonts w:ascii="Times New Roman" w:hAnsi="Times New Roman" w:cs="Times New Roman"/>
          <w:snapToGrid w:val="0"/>
          <w:sz w:val="24"/>
          <w:szCs w:val="24"/>
        </w:rPr>
      </w:pPr>
      <w:r w:rsidRPr="00BE463E">
        <w:rPr>
          <w:rFonts w:ascii="Times New Roman" w:hAnsi="Times New Roman" w:cs="Times New Roman"/>
          <w:b/>
          <w:snapToGrid w:val="0"/>
          <w:sz w:val="24"/>
          <w:szCs w:val="24"/>
        </w:rPr>
        <w:t>Modalitățile și condițiile de obținere a finanțării:</w:t>
      </w:r>
      <w:r w:rsidRPr="00BE463E">
        <w:rPr>
          <w:rFonts w:ascii="Times New Roman" w:hAnsi="Times New Roman" w:cs="Times New Roman"/>
          <w:snapToGrid w:val="0"/>
          <w:sz w:val="24"/>
          <w:szCs w:val="24"/>
        </w:rPr>
        <w:t xml:space="preserve"> </w:t>
      </w:r>
    </w:p>
    <w:p w:rsidR="00BE463E" w:rsidRPr="00BE463E" w:rsidRDefault="00BE463E" w:rsidP="00BE463E">
      <w:pPr>
        <w:keepNext/>
        <w:spacing w:after="0" w:line="240" w:lineRule="auto"/>
        <w:ind w:firstLine="720"/>
        <w:jc w:val="both"/>
        <w:rPr>
          <w:rFonts w:ascii="Times New Roman" w:hAnsi="Times New Roman" w:cs="Times New Roman"/>
          <w:sz w:val="24"/>
          <w:szCs w:val="24"/>
        </w:rPr>
      </w:pPr>
      <w:r w:rsidRPr="00BE463E">
        <w:rPr>
          <w:rStyle w:val="Emphasis"/>
          <w:rFonts w:ascii="Times New Roman" w:hAnsi="Times New Roman" w:cs="Times New Roman"/>
          <w:sz w:val="24"/>
          <w:szCs w:val="24"/>
        </w:rPr>
        <w:t xml:space="preserve">Documentația de solicitare a finanțării nerambursabile cuprinsă în ”Regulamentul privind  acordarea finanţării nerambursabile de la bugetul Consiliului Judeţean Caraş-Severin </w:t>
      </w:r>
      <w:r w:rsidRPr="00BE463E">
        <w:rPr>
          <w:rFonts w:ascii="Times New Roman" w:hAnsi="Times New Roman" w:cs="Times New Roman"/>
          <w:sz w:val="24"/>
          <w:szCs w:val="24"/>
        </w:rPr>
        <w:t>entităților sportive nonprofit, cu  sediul pe raza județului Caraș-Severin, care participă cu sportivi la competiții interne și internaționale și/sau organizează, desfășoară competiții sau acțiuni sportive pe plan județean</w:t>
      </w:r>
      <w:r w:rsidRPr="00BE463E">
        <w:rPr>
          <w:rStyle w:val="Emphasis"/>
          <w:rFonts w:ascii="Times New Roman" w:hAnsi="Times New Roman" w:cs="Times New Roman"/>
          <w:sz w:val="24"/>
          <w:szCs w:val="24"/>
        </w:rPr>
        <w:t>”</w:t>
      </w:r>
      <w:r w:rsidRPr="00BE463E">
        <w:rPr>
          <w:rFonts w:ascii="Times New Roman" w:hAnsi="Times New Roman" w:cs="Times New Roman"/>
          <w:i/>
          <w:snapToGrid w:val="0"/>
          <w:sz w:val="24"/>
          <w:szCs w:val="24"/>
        </w:rPr>
        <w:t xml:space="preserve"> </w:t>
      </w:r>
      <w:r w:rsidRPr="00BE463E">
        <w:rPr>
          <w:rFonts w:ascii="Times New Roman" w:hAnsi="Times New Roman" w:cs="Times New Roman"/>
          <w:snapToGrid w:val="0"/>
          <w:sz w:val="24"/>
          <w:szCs w:val="24"/>
        </w:rPr>
        <w:t xml:space="preserve">se poate obține de la sediul </w:t>
      </w:r>
      <w:r w:rsidRPr="00BE463E">
        <w:rPr>
          <w:rFonts w:ascii="Times New Roman" w:hAnsi="Times New Roman" w:cs="Times New Roman"/>
          <w:sz w:val="24"/>
          <w:szCs w:val="24"/>
        </w:rPr>
        <w:t xml:space="preserve">Consiliul Județean Caraș-Severin, Piața 1 Decembrie 1918 nr.1, Reșița, și de pe site-ul : </w:t>
      </w:r>
      <w:hyperlink r:id="rId9" w:history="1">
        <w:r w:rsidRPr="00BE463E">
          <w:rPr>
            <w:rStyle w:val="Hyperlink"/>
            <w:rFonts w:ascii="Times New Roman" w:hAnsi="Times New Roman" w:cs="Times New Roman"/>
            <w:sz w:val="24"/>
            <w:szCs w:val="24"/>
          </w:rPr>
          <w:t>www.cjcs.ro</w:t>
        </w:r>
      </w:hyperlink>
      <w:r w:rsidRPr="00BE463E">
        <w:rPr>
          <w:rFonts w:ascii="Times New Roman" w:hAnsi="Times New Roman" w:cs="Times New Roman"/>
          <w:sz w:val="24"/>
          <w:szCs w:val="24"/>
        </w:rPr>
        <w:t>.</w:t>
      </w:r>
    </w:p>
    <w:p w:rsidR="00BE463E" w:rsidRPr="00BE463E" w:rsidRDefault="00BE463E" w:rsidP="00BE463E">
      <w:pPr>
        <w:spacing w:after="0" w:line="240" w:lineRule="auto"/>
        <w:ind w:firstLine="720"/>
        <w:rPr>
          <w:rFonts w:ascii="Times New Roman" w:hAnsi="Times New Roman" w:cs="Times New Roman"/>
          <w:snapToGrid w:val="0"/>
          <w:sz w:val="24"/>
          <w:szCs w:val="24"/>
        </w:rPr>
      </w:pPr>
      <w:r w:rsidRPr="00BE463E">
        <w:rPr>
          <w:rFonts w:ascii="Times New Roman" w:hAnsi="Times New Roman" w:cs="Times New Roman"/>
          <w:b/>
          <w:sz w:val="24"/>
          <w:szCs w:val="24"/>
        </w:rPr>
        <w:t>Procedura aplicată</w:t>
      </w:r>
      <w:r w:rsidRPr="00BE463E">
        <w:rPr>
          <w:rFonts w:ascii="Times New Roman" w:hAnsi="Times New Roman" w:cs="Times New Roman"/>
          <w:sz w:val="24"/>
          <w:szCs w:val="24"/>
        </w:rPr>
        <w:t xml:space="preserve"> :</w:t>
      </w:r>
      <w:r w:rsidRPr="00BE463E">
        <w:rPr>
          <w:rFonts w:ascii="Times New Roman" w:hAnsi="Times New Roman" w:cs="Times New Roman"/>
          <w:b/>
          <w:sz w:val="24"/>
          <w:szCs w:val="24"/>
        </w:rPr>
        <w:t xml:space="preserve"> </w:t>
      </w:r>
      <w:r w:rsidRPr="00BE463E">
        <w:rPr>
          <w:rFonts w:ascii="Times New Roman" w:hAnsi="Times New Roman" w:cs="Times New Roman"/>
          <w:sz w:val="24"/>
          <w:szCs w:val="24"/>
        </w:rPr>
        <w:t>Selecția publică de proiecte</w:t>
      </w:r>
      <w:r w:rsidRPr="00BE463E">
        <w:rPr>
          <w:rFonts w:ascii="Times New Roman" w:hAnsi="Times New Roman" w:cs="Times New Roman"/>
          <w:snapToGrid w:val="0"/>
          <w:sz w:val="24"/>
          <w:szCs w:val="24"/>
        </w:rPr>
        <w:t xml:space="preserve"> </w:t>
      </w:r>
    </w:p>
    <w:p w:rsidR="00BE463E" w:rsidRPr="00BE463E" w:rsidRDefault="00BE463E" w:rsidP="00BE463E">
      <w:pPr>
        <w:spacing w:after="0" w:line="240" w:lineRule="auto"/>
        <w:ind w:firstLine="720"/>
        <w:jc w:val="both"/>
        <w:rPr>
          <w:rFonts w:ascii="Times New Roman" w:hAnsi="Times New Roman" w:cs="Times New Roman"/>
          <w:sz w:val="24"/>
          <w:szCs w:val="24"/>
        </w:rPr>
      </w:pPr>
      <w:r w:rsidRPr="00BE463E">
        <w:rPr>
          <w:rFonts w:ascii="Times New Roman" w:hAnsi="Times New Roman" w:cs="Times New Roman"/>
          <w:b/>
          <w:sz w:val="24"/>
          <w:szCs w:val="24"/>
        </w:rPr>
        <w:lastRenderedPageBreak/>
        <w:t>Procedura de selecţie de proiecte cuprinde următoarele etape</w:t>
      </w:r>
      <w:r w:rsidRPr="00BE463E">
        <w:rPr>
          <w:rFonts w:ascii="Times New Roman" w:hAnsi="Times New Roman" w:cs="Times New Roman"/>
          <w:sz w:val="24"/>
          <w:szCs w:val="24"/>
        </w:rPr>
        <w:t>:</w:t>
      </w:r>
    </w:p>
    <w:p w:rsidR="00BE463E" w:rsidRPr="00BE463E" w:rsidRDefault="00BE463E" w:rsidP="00BE463E">
      <w:pPr>
        <w:numPr>
          <w:ilvl w:val="0"/>
          <w:numId w:val="1"/>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 xml:space="preserve">publicarea programului anual pentru acordarea finanţărilor nerambursabile; </w:t>
      </w:r>
    </w:p>
    <w:p w:rsidR="00BE463E" w:rsidRPr="00BE463E" w:rsidRDefault="00BE463E" w:rsidP="00BE463E">
      <w:pPr>
        <w:numPr>
          <w:ilvl w:val="0"/>
          <w:numId w:val="1"/>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 xml:space="preserve">publicarea anunţului de participare; </w:t>
      </w:r>
    </w:p>
    <w:p w:rsidR="00BE463E" w:rsidRPr="00BE463E" w:rsidRDefault="00BE463E" w:rsidP="00BE463E">
      <w:pPr>
        <w:numPr>
          <w:ilvl w:val="0"/>
          <w:numId w:val="1"/>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înscrierea candidaţilor;</w:t>
      </w:r>
    </w:p>
    <w:p w:rsidR="00BE463E" w:rsidRPr="00BE463E" w:rsidRDefault="00BE463E" w:rsidP="00BE463E">
      <w:pPr>
        <w:numPr>
          <w:ilvl w:val="0"/>
          <w:numId w:val="1"/>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transmiterea documentaţiei;</w:t>
      </w:r>
    </w:p>
    <w:p w:rsidR="00BE463E" w:rsidRPr="00BE463E" w:rsidRDefault="00BE463E" w:rsidP="00BE463E">
      <w:pPr>
        <w:numPr>
          <w:ilvl w:val="0"/>
          <w:numId w:val="1"/>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prezentarea propunerilor de proiecte; </w:t>
      </w:r>
    </w:p>
    <w:p w:rsidR="00BE463E" w:rsidRPr="00BE463E" w:rsidRDefault="00BE463E" w:rsidP="00BE463E">
      <w:pPr>
        <w:numPr>
          <w:ilvl w:val="0"/>
          <w:numId w:val="1"/>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verificarea eligibilităţii, înregistrării şi a îndeplinirii criteriilor referitoare la capacitatea tehnică şi financiară;</w:t>
      </w:r>
    </w:p>
    <w:p w:rsidR="00BE463E" w:rsidRPr="00BE463E" w:rsidRDefault="00BE463E" w:rsidP="00BE463E">
      <w:pPr>
        <w:numPr>
          <w:ilvl w:val="0"/>
          <w:numId w:val="1"/>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evaluarea propunerilor de proiecte;</w:t>
      </w:r>
    </w:p>
    <w:p w:rsidR="00BE463E" w:rsidRPr="00BE463E" w:rsidRDefault="00BE463E" w:rsidP="00BE463E">
      <w:pPr>
        <w:numPr>
          <w:ilvl w:val="0"/>
          <w:numId w:val="1"/>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comunicarea rezultatelor;</w:t>
      </w:r>
    </w:p>
    <w:p w:rsidR="00BE463E" w:rsidRPr="00BE463E" w:rsidRDefault="00BE463E" w:rsidP="00BE463E">
      <w:pPr>
        <w:numPr>
          <w:ilvl w:val="0"/>
          <w:numId w:val="1"/>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încheierea contractului sau contractelor de finanţare nerambursabilă;</w:t>
      </w:r>
    </w:p>
    <w:p w:rsidR="00BE463E" w:rsidRPr="00BE463E" w:rsidRDefault="00BE463E" w:rsidP="00BE463E">
      <w:pPr>
        <w:numPr>
          <w:ilvl w:val="0"/>
          <w:numId w:val="1"/>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publicarea anunţului de atribuire a contractului sau contractelor de finanţare nerambursabilă.</w:t>
      </w:r>
    </w:p>
    <w:p w:rsidR="00BE463E" w:rsidRPr="00BE463E" w:rsidRDefault="00BE463E" w:rsidP="00BE463E">
      <w:pPr>
        <w:autoSpaceDE w:val="0"/>
        <w:autoSpaceDN w:val="0"/>
        <w:adjustRightInd w:val="0"/>
        <w:spacing w:after="0" w:line="240" w:lineRule="auto"/>
        <w:ind w:firstLine="720"/>
        <w:jc w:val="both"/>
        <w:rPr>
          <w:rFonts w:ascii="Times New Roman" w:hAnsi="Times New Roman" w:cs="Times New Roman"/>
          <w:sz w:val="24"/>
          <w:szCs w:val="24"/>
          <w:lang w:val="fr-FR"/>
        </w:rPr>
      </w:pPr>
      <w:r w:rsidRPr="00BE463E">
        <w:rPr>
          <w:rFonts w:ascii="Times New Roman" w:hAnsi="Times New Roman" w:cs="Times New Roman"/>
          <w:sz w:val="24"/>
          <w:szCs w:val="24"/>
        </w:rPr>
        <w:t xml:space="preserve">Propunerile de proiecte depuse în vederea atribuirii contractelor de finanţare nerambursabilă pentru activități sportive nonprofit, din bugetul Consiliului Judeţean Caraș-Severin, pentru anul 2016, vor fi evaluate de  către comisia constituită prin dispoziţie a Preşedintelui Consiliului Judeţean Caraș-Severin conform prevederilor </w:t>
      </w:r>
      <w:r w:rsidRPr="00BE463E">
        <w:rPr>
          <w:rFonts w:ascii="Times New Roman" w:hAnsi="Times New Roman" w:cs="Times New Roman"/>
          <w:bCs/>
          <w:sz w:val="24"/>
          <w:szCs w:val="24"/>
          <w:lang w:val="fr-FR"/>
        </w:rPr>
        <w:t xml:space="preserve">Ordonantei de Urgenta nr. 34/2006 </w:t>
      </w:r>
      <w:r w:rsidRPr="00BE463E">
        <w:rPr>
          <w:rFonts w:ascii="Times New Roman" w:hAnsi="Times New Roman" w:cs="Times New Roman"/>
          <w:b/>
          <w:bCs/>
          <w:color w:val="0000FF"/>
          <w:sz w:val="24"/>
          <w:szCs w:val="24"/>
          <w:lang w:val="fr-FR"/>
        </w:rPr>
        <w:t xml:space="preserve"> </w:t>
      </w:r>
      <w:r w:rsidRPr="00BE463E">
        <w:rPr>
          <w:rFonts w:ascii="Times New Roman" w:hAnsi="Times New Roman" w:cs="Times New Roman"/>
          <w:sz w:val="24"/>
          <w:szCs w:val="24"/>
          <w:lang w:val="fr-FR"/>
        </w:rPr>
        <w:t>privind  atribuirea contractelor de achizitie publica, a contractelor de concesiune de lucrari publice si a contractelor de concesiune de servicii, cu modificările și completările ulterioare.</w:t>
      </w:r>
    </w:p>
    <w:p w:rsidR="00BE463E" w:rsidRPr="00BE463E" w:rsidRDefault="00BE463E" w:rsidP="00BE463E">
      <w:pPr>
        <w:spacing w:after="0" w:line="240" w:lineRule="auto"/>
        <w:ind w:firstLine="720"/>
        <w:jc w:val="both"/>
        <w:rPr>
          <w:rFonts w:ascii="Times New Roman" w:hAnsi="Times New Roman" w:cs="Times New Roman"/>
          <w:sz w:val="24"/>
          <w:szCs w:val="24"/>
        </w:rPr>
      </w:pPr>
      <w:r w:rsidRPr="00BE463E">
        <w:rPr>
          <w:rFonts w:ascii="Times New Roman" w:hAnsi="Times New Roman" w:cs="Times New Roman"/>
          <w:b/>
          <w:sz w:val="24"/>
          <w:szCs w:val="24"/>
        </w:rPr>
        <w:t>Criteriile și condițiile de acces la procedura de selecție:</w:t>
      </w:r>
    </w:p>
    <w:p w:rsidR="00BE463E" w:rsidRPr="00BE463E" w:rsidRDefault="00BE463E" w:rsidP="00BE463E">
      <w:pPr>
        <w:pStyle w:val="BodyTextIndent"/>
        <w:ind w:firstLine="720"/>
        <w:rPr>
          <w:sz w:val="24"/>
          <w:szCs w:val="24"/>
          <w:lang w:val="ro-RO"/>
        </w:rPr>
      </w:pPr>
      <w:r w:rsidRPr="00BE463E">
        <w:rPr>
          <w:sz w:val="24"/>
          <w:szCs w:val="24"/>
          <w:lang w:val="ro-RO"/>
        </w:rPr>
        <w:t>Pentru a participa la selecția de oferte, solicitanții trebuie să îndeplinească cumulativ următoarele condiții:</w:t>
      </w:r>
    </w:p>
    <w:p w:rsidR="00BE463E" w:rsidRPr="00BE463E" w:rsidRDefault="00BE463E" w:rsidP="00BE463E">
      <w:pPr>
        <w:pStyle w:val="BodyTextIndent"/>
        <w:numPr>
          <w:ilvl w:val="0"/>
          <w:numId w:val="2"/>
        </w:numPr>
        <w:rPr>
          <w:sz w:val="24"/>
          <w:szCs w:val="24"/>
          <w:lang w:val="ro-RO"/>
        </w:rPr>
      </w:pPr>
      <w:r w:rsidRPr="00BE463E">
        <w:rPr>
          <w:sz w:val="24"/>
          <w:szCs w:val="24"/>
          <w:lang w:val="ro-RO"/>
        </w:rPr>
        <w:t>cluburi sportive de drept privat şi asociaţii pe ramură de sport judeţene, constituite conform legii, care fac dovada că au sediul pe raza județului Caraș-Severin, care participă cu sportivi la competiții interne și internaționale și/sau organizează, desfășoară competiții sau acțiuni sportive pe plan județean;</w:t>
      </w:r>
    </w:p>
    <w:p w:rsidR="00BE463E" w:rsidRPr="00BE463E" w:rsidRDefault="00BE463E" w:rsidP="00BE463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să facă dovada afilierii la federaţia sportivă naţională de specialitate şi/sau la asociaţia pe ramură de sport judeţeană, după caz;</w:t>
      </w:r>
    </w:p>
    <w:p w:rsidR="00BE463E" w:rsidRPr="00BE463E" w:rsidRDefault="00BE463E" w:rsidP="00BE463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să facă dovada depunerii situaţiei financiare pentru anul precedent la organul fiscal competent;</w:t>
      </w:r>
    </w:p>
    <w:p w:rsidR="00BE463E" w:rsidRPr="00BE463E" w:rsidRDefault="00BE463E" w:rsidP="00BE463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să nu aibă obligaţii de plată exigibile din anul anterior la autoritatea publică căreia îi solicită atribuirea unui contract de finanţare;</w:t>
      </w:r>
    </w:p>
    <w:p w:rsidR="00BE463E" w:rsidRPr="00BE463E" w:rsidRDefault="00BE463E" w:rsidP="00BE463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să nu aibă obligaţii de plată exigibile privind impozitele şi taxele către stat, precum şi contribuţiile către asigurările sociale de stat;</w:t>
      </w:r>
    </w:p>
    <w:p w:rsidR="00BE463E" w:rsidRPr="00BE463E" w:rsidRDefault="00BE463E" w:rsidP="00BE463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să nu se afle în litigiu cu autoritatea publică căreia îi solicită atribuirea unui contract de finanţare;</w:t>
      </w:r>
    </w:p>
    <w:p w:rsidR="00BE463E" w:rsidRPr="00BE463E" w:rsidRDefault="00BE463E" w:rsidP="00BE463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să nu furnizeze informaţii false în documentele care însoţesc cererea de finanţare;</w:t>
      </w:r>
    </w:p>
    <w:p w:rsidR="00BE463E" w:rsidRPr="00BE463E" w:rsidRDefault="00BE463E" w:rsidP="00BE463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să nu se afle în situaţia de nerespectare a dispoziţiilor statutare, a actelor constitutive, a regulamentelor proprii, precum şi a legii;</w:t>
      </w:r>
    </w:p>
    <w:p w:rsidR="00BE463E" w:rsidRPr="00BE463E" w:rsidRDefault="00BE463E" w:rsidP="00BE463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să participe cu o contribuţie financiară de minimum 10% din valoarea totală a finanţării;</w:t>
      </w:r>
    </w:p>
    <w:p w:rsidR="00BE463E" w:rsidRPr="00BE463E" w:rsidRDefault="00BE463E" w:rsidP="00BE463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să nu facă obiectul unei proceduri de dizolvare sau de lichidare ori să nu se afle deja în stare de dizolvare sau de lichidare în conformitate cu prevederile legale în vigoare;</w:t>
      </w:r>
    </w:p>
    <w:p w:rsidR="00BE463E" w:rsidRPr="00BE463E" w:rsidRDefault="00BE463E" w:rsidP="00BE463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 xml:space="preserve">să depună cererea de finanţare însoțită de documentatia aferentă, întocmite  conform cerințelor autorității finanţatoare, în termenul </w:t>
      </w:r>
      <w:r w:rsidRPr="00BE463E">
        <w:rPr>
          <w:rFonts w:ascii="Times New Roman" w:hAnsi="Times New Roman" w:cs="Times New Roman"/>
          <w:snapToGrid w:val="0"/>
          <w:sz w:val="24"/>
          <w:szCs w:val="24"/>
        </w:rPr>
        <w:t>de depunere a proiectelor</w:t>
      </w:r>
      <w:r w:rsidRPr="00BE463E">
        <w:rPr>
          <w:rFonts w:ascii="Times New Roman" w:hAnsi="Times New Roman" w:cs="Times New Roman"/>
          <w:sz w:val="24"/>
          <w:szCs w:val="24"/>
        </w:rPr>
        <w:t>;</w:t>
      </w:r>
    </w:p>
    <w:p w:rsidR="00BE463E" w:rsidRPr="00BE463E" w:rsidRDefault="00BE463E" w:rsidP="00BE463E">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 xml:space="preserve">să depună raport de activitate pentru anul precedent  </w:t>
      </w:r>
    </w:p>
    <w:p w:rsidR="00BE463E" w:rsidRPr="00BE463E" w:rsidRDefault="00BE463E" w:rsidP="00BE463E">
      <w:pPr>
        <w:autoSpaceDE w:val="0"/>
        <w:autoSpaceDN w:val="0"/>
        <w:adjustRightInd w:val="0"/>
        <w:spacing w:after="0" w:line="240" w:lineRule="auto"/>
        <w:ind w:firstLine="720"/>
        <w:jc w:val="both"/>
        <w:rPr>
          <w:rFonts w:ascii="Times New Roman" w:hAnsi="Times New Roman" w:cs="Times New Roman"/>
          <w:sz w:val="24"/>
          <w:szCs w:val="24"/>
        </w:rPr>
      </w:pPr>
      <w:r w:rsidRPr="00BE463E">
        <w:rPr>
          <w:rFonts w:ascii="Times New Roman" w:hAnsi="Times New Roman" w:cs="Times New Roman"/>
          <w:sz w:val="24"/>
          <w:szCs w:val="24"/>
        </w:rPr>
        <w:t>Autoritatea finanțatoare poate cere solicitantului toate documentele pe care le consideră necesare pentru verificarea respectării condițiilor mai sus menționate.</w:t>
      </w:r>
    </w:p>
    <w:p w:rsidR="00BE463E" w:rsidRPr="00BE463E" w:rsidRDefault="00BE463E" w:rsidP="00BE463E">
      <w:pPr>
        <w:autoSpaceDE w:val="0"/>
        <w:autoSpaceDN w:val="0"/>
        <w:adjustRightInd w:val="0"/>
        <w:spacing w:after="0" w:line="240" w:lineRule="auto"/>
        <w:ind w:firstLine="360"/>
        <w:jc w:val="both"/>
        <w:rPr>
          <w:rFonts w:ascii="Times New Roman" w:hAnsi="Times New Roman" w:cs="Times New Roman"/>
          <w:sz w:val="24"/>
          <w:szCs w:val="24"/>
        </w:rPr>
      </w:pPr>
      <w:r w:rsidRPr="00BE463E">
        <w:rPr>
          <w:rFonts w:ascii="Times New Roman" w:hAnsi="Times New Roman" w:cs="Times New Roman"/>
          <w:sz w:val="24"/>
          <w:szCs w:val="24"/>
        </w:rPr>
        <w:t>Vor fi considerați neeligibili solicitanții care se află în următoarele situații.</w:t>
      </w:r>
    </w:p>
    <w:p w:rsidR="00BE463E" w:rsidRPr="00BE463E" w:rsidRDefault="00BE463E" w:rsidP="00BE463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sunt în incapacitate de plată ;</w:t>
      </w:r>
    </w:p>
    <w:p w:rsidR="00BE463E" w:rsidRPr="00BE463E" w:rsidRDefault="00BE463E" w:rsidP="00BE463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au plățile/conturile blocate conform unei hotărâri judecătorești definitive;</w:t>
      </w:r>
    </w:p>
    <w:p w:rsidR="00BE463E" w:rsidRPr="00BE463E" w:rsidRDefault="00BE463E" w:rsidP="00BE463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au încălcat prevederile unui alt contract finanțat din fonduri publice;</w:t>
      </w:r>
    </w:p>
    <w:p w:rsidR="00BE463E" w:rsidRPr="00BE463E" w:rsidRDefault="00BE463E" w:rsidP="00BE463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sunt vinovați de fals în  declarații cu privire la situația financiar-patrimonială;</w:t>
      </w:r>
    </w:p>
    <w:p w:rsidR="00BE463E" w:rsidRPr="00BE463E" w:rsidRDefault="00BE463E" w:rsidP="00BE463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au restanțe către bugetul de stat, bugetulul asigurărilor sociale de stat, bugetul asigurărilor sociale de sănătate, bugetele locale sau fondurile speciale;</w:t>
      </w:r>
    </w:p>
    <w:p w:rsidR="00BE463E" w:rsidRPr="00BE463E" w:rsidRDefault="00BE463E" w:rsidP="00BE463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sunt condamnați pentru fapte prevazute de Codul Penal;</w:t>
      </w:r>
    </w:p>
    <w:p w:rsidR="00BE463E" w:rsidRPr="00BE463E" w:rsidRDefault="00BE463E" w:rsidP="00BE463E">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nu au sediul în județul Caraș-Severin.</w:t>
      </w:r>
    </w:p>
    <w:p w:rsidR="00BE463E" w:rsidRPr="00BE463E" w:rsidRDefault="00BE463E" w:rsidP="00BE463E">
      <w:pPr>
        <w:autoSpaceDE w:val="0"/>
        <w:autoSpaceDN w:val="0"/>
        <w:adjustRightInd w:val="0"/>
        <w:spacing w:after="0" w:line="240" w:lineRule="auto"/>
        <w:ind w:left="720"/>
        <w:jc w:val="both"/>
        <w:rPr>
          <w:rFonts w:ascii="Times New Roman" w:hAnsi="Times New Roman" w:cs="Times New Roman"/>
          <w:sz w:val="24"/>
          <w:szCs w:val="24"/>
        </w:rPr>
      </w:pPr>
    </w:p>
    <w:p w:rsidR="00BE463E" w:rsidRPr="00BE463E" w:rsidRDefault="00BE463E" w:rsidP="00BE463E">
      <w:pPr>
        <w:spacing w:after="0" w:line="240" w:lineRule="auto"/>
        <w:ind w:firstLine="720"/>
        <w:jc w:val="both"/>
        <w:rPr>
          <w:rFonts w:ascii="Times New Roman" w:hAnsi="Times New Roman" w:cs="Times New Roman"/>
          <w:snapToGrid w:val="0"/>
          <w:sz w:val="24"/>
          <w:szCs w:val="24"/>
        </w:rPr>
      </w:pPr>
      <w:r w:rsidRPr="00BE463E">
        <w:rPr>
          <w:rFonts w:ascii="Times New Roman" w:hAnsi="Times New Roman" w:cs="Times New Roman"/>
          <w:b/>
          <w:snapToGrid w:val="0"/>
          <w:sz w:val="24"/>
          <w:szCs w:val="24"/>
        </w:rPr>
        <w:lastRenderedPageBreak/>
        <w:t>Evaluarea propunerilor de proiecte -</w:t>
      </w:r>
      <w:r w:rsidRPr="00BE463E">
        <w:rPr>
          <w:rFonts w:ascii="Times New Roman" w:hAnsi="Times New Roman" w:cs="Times New Roman"/>
          <w:snapToGrid w:val="0"/>
          <w:sz w:val="24"/>
          <w:szCs w:val="24"/>
        </w:rPr>
        <w:t xml:space="preserve"> se  va realiza  de către Comisia de selecție și evaluare, numită prin dispoziția conducătorului autorității, prin raportare la următoarele criterii stabilite în funcție de program, după cum urmează:</w:t>
      </w:r>
    </w:p>
    <w:p w:rsidR="00BE463E" w:rsidRPr="00BE463E" w:rsidRDefault="00BE463E" w:rsidP="00BE463E">
      <w:pPr>
        <w:spacing w:after="0" w:line="240" w:lineRule="auto"/>
        <w:ind w:firstLine="720"/>
        <w:jc w:val="both"/>
        <w:rPr>
          <w:rFonts w:ascii="Times New Roman" w:hAnsi="Times New Roman" w:cs="Times New Roman"/>
          <w:snapToGrid w:val="0"/>
          <w:sz w:val="24"/>
          <w:szCs w:val="24"/>
        </w:rPr>
      </w:pPr>
    </w:p>
    <w:p w:rsidR="00BE463E" w:rsidRPr="00BE463E" w:rsidRDefault="00BE463E" w:rsidP="00BE463E">
      <w:pPr>
        <w:numPr>
          <w:ilvl w:val="0"/>
          <w:numId w:val="6"/>
        </w:numPr>
        <w:shd w:val="clear" w:color="auto" w:fill="FFFFFF"/>
        <w:spacing w:after="0" w:line="240" w:lineRule="auto"/>
        <w:rPr>
          <w:rFonts w:ascii="Times New Roman" w:hAnsi="Times New Roman" w:cs="Times New Roman"/>
          <w:b/>
          <w:color w:val="000000"/>
          <w:sz w:val="24"/>
          <w:szCs w:val="24"/>
        </w:rPr>
      </w:pPr>
      <w:r w:rsidRPr="00BE463E">
        <w:rPr>
          <w:rFonts w:ascii="Times New Roman" w:hAnsi="Times New Roman" w:cs="Times New Roman"/>
          <w:b/>
          <w:color w:val="000000"/>
          <w:sz w:val="24"/>
          <w:szCs w:val="24"/>
        </w:rPr>
        <w:t>PROMOVAREA SPORTULUI DE PERFORMANȚĂ</w:t>
      </w:r>
    </w:p>
    <w:p w:rsidR="00BE463E" w:rsidRPr="00BE463E" w:rsidRDefault="00BE463E" w:rsidP="00BE463E">
      <w:pPr>
        <w:shd w:val="clear" w:color="auto" w:fill="FFFFFF"/>
        <w:spacing w:after="0" w:line="240" w:lineRule="auto"/>
        <w:ind w:left="1080"/>
        <w:rPr>
          <w:rFonts w:ascii="Times New Roman" w:hAnsi="Times New Roman" w:cs="Times New Roman"/>
          <w:b/>
          <w:color w:val="000000"/>
          <w:sz w:val="24"/>
          <w:szCs w:val="24"/>
        </w:rPr>
      </w:pPr>
    </w:p>
    <w:p w:rsidR="00BE463E" w:rsidRPr="00BE463E" w:rsidRDefault="00BE463E" w:rsidP="00BE463E">
      <w:pPr>
        <w:numPr>
          <w:ilvl w:val="0"/>
          <w:numId w:val="11"/>
        </w:numPr>
        <w:shd w:val="clear" w:color="auto" w:fill="FFFFFF"/>
        <w:spacing w:after="0" w:line="240" w:lineRule="auto"/>
        <w:jc w:val="center"/>
        <w:rPr>
          <w:rFonts w:ascii="Times New Roman" w:hAnsi="Times New Roman" w:cs="Times New Roman"/>
          <w:b/>
          <w:color w:val="000000"/>
          <w:sz w:val="24"/>
          <w:szCs w:val="24"/>
        </w:rPr>
      </w:pPr>
      <w:r w:rsidRPr="00BE463E">
        <w:rPr>
          <w:rFonts w:ascii="Times New Roman" w:hAnsi="Times New Roman" w:cs="Times New Roman"/>
          <w:b/>
          <w:color w:val="000000"/>
          <w:sz w:val="24"/>
          <w:szCs w:val="24"/>
        </w:rPr>
        <w:t>Criterii specifice de evaluare pentru cluburi</w:t>
      </w:r>
    </w:p>
    <w:p w:rsidR="00BE463E" w:rsidRPr="00BE463E" w:rsidRDefault="00BE463E" w:rsidP="00BE463E">
      <w:pPr>
        <w:autoSpaceDE w:val="0"/>
        <w:autoSpaceDN w:val="0"/>
        <w:adjustRightInd w:val="0"/>
        <w:spacing w:after="0" w:line="240" w:lineRule="auto"/>
        <w:contextualSpacing/>
        <w:jc w:val="both"/>
        <w:rPr>
          <w:rFonts w:ascii="Times New Roman" w:hAnsi="Times New Roman" w:cs="Times New Roman"/>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8207"/>
        <w:gridCol w:w="1117"/>
      </w:tblGrid>
      <w:tr w:rsidR="00BE463E" w:rsidRPr="00BE463E" w:rsidTr="00BE463E">
        <w:trPr>
          <w:trHeight w:val="70"/>
        </w:trPr>
        <w:tc>
          <w:tcPr>
            <w:tcW w:w="401"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Nr. crt.</w:t>
            </w:r>
          </w:p>
        </w:tc>
        <w:tc>
          <w:tcPr>
            <w:tcW w:w="4048"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Criteriu</w:t>
            </w:r>
          </w:p>
        </w:tc>
        <w:tc>
          <w:tcPr>
            <w:tcW w:w="551"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Punctaj maxim</w:t>
            </w:r>
          </w:p>
        </w:tc>
      </w:tr>
      <w:tr w:rsidR="00BE463E" w:rsidRPr="00BE463E" w:rsidTr="00BE463E">
        <w:trPr>
          <w:trHeight w:val="437"/>
        </w:trPr>
        <w:tc>
          <w:tcPr>
            <w:tcW w:w="401"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1.</w:t>
            </w:r>
          </w:p>
        </w:tc>
        <w:tc>
          <w:tcPr>
            <w:tcW w:w="4048"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b/>
                <w:sz w:val="24"/>
                <w:szCs w:val="24"/>
              </w:rPr>
            </w:pPr>
            <w:r w:rsidRPr="00BE463E">
              <w:rPr>
                <w:rFonts w:ascii="Times New Roman" w:hAnsi="Times New Roman" w:cs="Times New Roman"/>
                <w:sz w:val="24"/>
                <w:szCs w:val="24"/>
              </w:rPr>
              <w:t>Încadrarea proiectului pe nivel de performanță: local, judeţean, naţional, internaţional</w:t>
            </w:r>
          </w:p>
        </w:tc>
        <w:tc>
          <w:tcPr>
            <w:tcW w:w="551"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sz w:val="24"/>
                <w:szCs w:val="24"/>
              </w:rPr>
              <w:t>20</w:t>
            </w:r>
          </w:p>
        </w:tc>
      </w:tr>
      <w:tr w:rsidR="00BE463E" w:rsidRPr="00BE463E" w:rsidTr="00BE463E">
        <w:trPr>
          <w:trHeight w:val="465"/>
        </w:trPr>
        <w:tc>
          <w:tcPr>
            <w:tcW w:w="401"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2.</w:t>
            </w:r>
          </w:p>
        </w:tc>
        <w:tc>
          <w:tcPr>
            <w:tcW w:w="4048"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Categoriile de vârstă cărora se adresează proiectul (copii, juniori şi seniori) în raport cu sistemul valoric al competiţiei</w:t>
            </w:r>
          </w:p>
        </w:tc>
        <w:tc>
          <w:tcPr>
            <w:tcW w:w="551"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rPr>
          <w:trHeight w:val="465"/>
        </w:trPr>
        <w:tc>
          <w:tcPr>
            <w:tcW w:w="401"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3.</w:t>
            </w:r>
          </w:p>
        </w:tc>
        <w:tc>
          <w:tcPr>
            <w:tcW w:w="4048"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 xml:space="preserve"> Încadrarea proiectului pe ramură de sport (olimpic sau neolimpic)</w:t>
            </w:r>
          </w:p>
        </w:tc>
        <w:tc>
          <w:tcPr>
            <w:tcW w:w="551"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rPr>
          <w:trHeight w:val="422"/>
        </w:trPr>
        <w:tc>
          <w:tcPr>
            <w:tcW w:w="401"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4.</w:t>
            </w:r>
          </w:p>
        </w:tc>
        <w:tc>
          <w:tcPr>
            <w:tcW w:w="4048"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Gradul de vizibilitate al proiectului şi aportul la dezvoltarea domeniului sportiv în județ</w:t>
            </w:r>
          </w:p>
        </w:tc>
        <w:tc>
          <w:tcPr>
            <w:tcW w:w="551"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rPr>
          <w:trHeight w:val="704"/>
        </w:trPr>
        <w:tc>
          <w:tcPr>
            <w:tcW w:w="401"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5.</w:t>
            </w:r>
          </w:p>
        </w:tc>
        <w:tc>
          <w:tcPr>
            <w:tcW w:w="4048"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 xml:space="preserve">Structură sportivă reprezentativă pentru comunitatea locală                                                                                                          </w:t>
            </w:r>
          </w:p>
        </w:tc>
        <w:tc>
          <w:tcPr>
            <w:tcW w:w="551"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rPr>
          <w:trHeight w:val="732"/>
        </w:trPr>
        <w:tc>
          <w:tcPr>
            <w:tcW w:w="401" w:type="pct"/>
            <w:tcBorders>
              <w:left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6.</w:t>
            </w:r>
          </w:p>
        </w:tc>
        <w:tc>
          <w:tcPr>
            <w:tcW w:w="4048" w:type="pct"/>
            <w:tcBorders>
              <w:top w:val="single" w:sz="4" w:space="0" w:color="auto"/>
              <w:left w:val="single" w:sz="4" w:space="0" w:color="auto"/>
              <w:right w:val="single" w:sz="4" w:space="0" w:color="auto"/>
            </w:tcBorders>
          </w:tcPr>
          <w:p w:rsidR="00BE463E" w:rsidRPr="00BE463E" w:rsidRDefault="00BE463E" w:rsidP="00BE463E">
            <w:pPr>
              <w:spacing w:after="0" w:line="240" w:lineRule="auto"/>
              <w:rPr>
                <w:rFonts w:ascii="Times New Roman" w:hAnsi="Times New Roman" w:cs="Times New Roman"/>
                <w:sz w:val="24"/>
                <w:szCs w:val="24"/>
              </w:rPr>
            </w:pPr>
            <w:r w:rsidRPr="00BE463E">
              <w:rPr>
                <w:rFonts w:ascii="Times New Roman" w:hAnsi="Times New Roman" w:cs="Times New Roman"/>
                <w:sz w:val="24"/>
                <w:szCs w:val="24"/>
              </w:rPr>
              <w:t xml:space="preserve">Rezultate obţinute în competiţii interne şi internaţionale oficiale (număr medalii)                                                                                                             </w:t>
            </w:r>
          </w:p>
        </w:tc>
        <w:tc>
          <w:tcPr>
            <w:tcW w:w="551" w:type="pct"/>
            <w:tcBorders>
              <w:top w:val="single" w:sz="4" w:space="0" w:color="auto"/>
              <w:left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15</w:t>
            </w:r>
          </w:p>
        </w:tc>
      </w:tr>
      <w:tr w:rsidR="00BE463E" w:rsidRPr="00BE463E" w:rsidTr="00BE463E">
        <w:trPr>
          <w:trHeight w:val="651"/>
        </w:trPr>
        <w:tc>
          <w:tcPr>
            <w:tcW w:w="401" w:type="pct"/>
            <w:tcBorders>
              <w:left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7.</w:t>
            </w:r>
          </w:p>
        </w:tc>
        <w:tc>
          <w:tcPr>
            <w:tcW w:w="4048" w:type="pct"/>
            <w:tcBorders>
              <w:top w:val="single" w:sz="4" w:space="0" w:color="auto"/>
              <w:left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b/>
                <w:sz w:val="24"/>
                <w:szCs w:val="24"/>
              </w:rPr>
            </w:pPr>
            <w:r w:rsidRPr="00BE463E">
              <w:rPr>
                <w:rFonts w:ascii="Times New Roman" w:hAnsi="Times New Roman" w:cs="Times New Roman"/>
                <w:sz w:val="24"/>
                <w:szCs w:val="24"/>
              </w:rPr>
              <w:t xml:space="preserve">Contribuţia adusă de sportivi/echipe în ierarhiile stabilite la nivel judeţean de către Direcţia Judeţeană pentru Sport şi naţional de către Federaţiile Sportive Naționale </w:t>
            </w:r>
          </w:p>
        </w:tc>
        <w:tc>
          <w:tcPr>
            <w:tcW w:w="551" w:type="pct"/>
            <w:tcBorders>
              <w:top w:val="single" w:sz="4" w:space="0" w:color="auto"/>
              <w:left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rPr>
          <w:trHeight w:val="62"/>
        </w:trPr>
        <w:tc>
          <w:tcPr>
            <w:tcW w:w="401" w:type="pct"/>
            <w:tcBorders>
              <w:left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8.</w:t>
            </w:r>
          </w:p>
        </w:tc>
        <w:tc>
          <w:tcPr>
            <w:tcW w:w="4048" w:type="pct"/>
            <w:tcBorders>
              <w:top w:val="single" w:sz="4" w:space="0" w:color="auto"/>
              <w:left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i/>
                <w:sz w:val="24"/>
                <w:szCs w:val="24"/>
              </w:rPr>
            </w:pPr>
            <w:r w:rsidRPr="00BE463E">
              <w:rPr>
                <w:rFonts w:ascii="Times New Roman" w:hAnsi="Times New Roman" w:cs="Times New Roman"/>
                <w:sz w:val="24"/>
                <w:szCs w:val="24"/>
              </w:rPr>
              <w:t>Solicitantul are suficientă experienţă și competență în managementul de proiect şi capacitate de administrare a proiectului</w:t>
            </w:r>
          </w:p>
        </w:tc>
        <w:tc>
          <w:tcPr>
            <w:tcW w:w="551" w:type="pct"/>
            <w:tcBorders>
              <w:top w:val="single" w:sz="4" w:space="0" w:color="auto"/>
              <w:left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5</w:t>
            </w:r>
          </w:p>
        </w:tc>
      </w:tr>
      <w:tr w:rsidR="00BE463E" w:rsidRPr="00BE463E" w:rsidTr="00BE463E">
        <w:trPr>
          <w:trHeight w:val="62"/>
        </w:trPr>
        <w:tc>
          <w:tcPr>
            <w:tcW w:w="401"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9.</w:t>
            </w:r>
          </w:p>
        </w:tc>
        <w:tc>
          <w:tcPr>
            <w:tcW w:w="4048"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b/>
                <w:sz w:val="24"/>
                <w:szCs w:val="24"/>
              </w:rPr>
            </w:pPr>
            <w:r w:rsidRPr="00BE463E">
              <w:rPr>
                <w:rFonts w:ascii="Times New Roman" w:hAnsi="Times New Roman" w:cs="Times New Roman"/>
                <w:sz w:val="24"/>
                <w:szCs w:val="24"/>
              </w:rPr>
              <w:t>Raportul cheltuieli estimate - rezultate aşteptate este realist şi în concordanţă cu activităţile planificate</w:t>
            </w:r>
          </w:p>
        </w:tc>
        <w:tc>
          <w:tcPr>
            <w:tcW w:w="551"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5</w:t>
            </w:r>
          </w:p>
        </w:tc>
      </w:tr>
      <w:tr w:rsidR="00BE463E" w:rsidRPr="00BE463E" w:rsidTr="00BE463E">
        <w:trPr>
          <w:cantSplit/>
          <w:trHeight w:val="920"/>
        </w:trPr>
        <w:tc>
          <w:tcPr>
            <w:tcW w:w="401"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10.</w:t>
            </w:r>
          </w:p>
        </w:tc>
        <w:tc>
          <w:tcPr>
            <w:tcW w:w="4048"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Cheltuielile se încadrează în limitele legale corespunzătoare, sunt justificate şi oportune. Costurile estimative nu au fost supra  sau subdimensionate</w:t>
            </w:r>
          </w:p>
        </w:tc>
        <w:tc>
          <w:tcPr>
            <w:tcW w:w="551"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p>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5</w:t>
            </w:r>
          </w:p>
        </w:tc>
      </w:tr>
      <w:tr w:rsidR="00BE463E" w:rsidRPr="00BE463E" w:rsidTr="00BE463E">
        <w:trPr>
          <w:trHeight w:val="403"/>
        </w:trPr>
        <w:tc>
          <w:tcPr>
            <w:tcW w:w="401"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right"/>
              <w:rPr>
                <w:rFonts w:ascii="Times New Roman" w:hAnsi="Times New Roman" w:cs="Times New Roman"/>
                <w:b/>
                <w:sz w:val="24"/>
                <w:szCs w:val="24"/>
              </w:rPr>
            </w:pPr>
          </w:p>
        </w:tc>
        <w:tc>
          <w:tcPr>
            <w:tcW w:w="4048"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b/>
                <w:sz w:val="24"/>
                <w:szCs w:val="24"/>
              </w:rPr>
            </w:pPr>
            <w:r w:rsidRPr="00BE463E">
              <w:rPr>
                <w:rFonts w:ascii="Times New Roman" w:hAnsi="Times New Roman" w:cs="Times New Roman"/>
                <w:b/>
                <w:sz w:val="24"/>
                <w:szCs w:val="24"/>
              </w:rPr>
              <w:t>Punctaj total maxim</w:t>
            </w:r>
          </w:p>
        </w:tc>
        <w:tc>
          <w:tcPr>
            <w:tcW w:w="551"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100</w:t>
            </w:r>
          </w:p>
        </w:tc>
      </w:tr>
    </w:tbl>
    <w:p w:rsidR="00BE463E" w:rsidRPr="00BE463E" w:rsidRDefault="00BE463E" w:rsidP="00BE463E">
      <w:pPr>
        <w:shd w:val="clear" w:color="auto" w:fill="FFFFFF"/>
        <w:spacing w:after="0" w:line="240" w:lineRule="auto"/>
        <w:ind w:left="720"/>
        <w:jc w:val="center"/>
        <w:rPr>
          <w:rFonts w:ascii="Times New Roman" w:hAnsi="Times New Roman" w:cs="Times New Roman"/>
          <w:b/>
          <w:color w:val="000000"/>
          <w:sz w:val="24"/>
          <w:szCs w:val="24"/>
        </w:rPr>
      </w:pPr>
    </w:p>
    <w:p w:rsidR="00BE463E" w:rsidRPr="00BE463E" w:rsidRDefault="00BE463E" w:rsidP="00BE463E">
      <w:pPr>
        <w:numPr>
          <w:ilvl w:val="0"/>
          <w:numId w:val="11"/>
        </w:numPr>
        <w:shd w:val="clear" w:color="auto" w:fill="FFFFFF"/>
        <w:spacing w:after="0" w:line="240" w:lineRule="auto"/>
        <w:jc w:val="center"/>
        <w:rPr>
          <w:rFonts w:ascii="Times New Roman" w:hAnsi="Times New Roman" w:cs="Times New Roman"/>
          <w:b/>
          <w:color w:val="000000"/>
          <w:sz w:val="24"/>
          <w:szCs w:val="24"/>
        </w:rPr>
      </w:pPr>
      <w:r w:rsidRPr="00BE463E">
        <w:rPr>
          <w:rFonts w:ascii="Times New Roman" w:hAnsi="Times New Roman" w:cs="Times New Roman"/>
          <w:b/>
          <w:color w:val="000000"/>
          <w:sz w:val="24"/>
          <w:szCs w:val="24"/>
        </w:rPr>
        <w:t>Criterii specifice de evaluare pentru asociații județene pe ramură de sport</w:t>
      </w:r>
    </w:p>
    <w:p w:rsidR="00BE463E" w:rsidRPr="00BE463E" w:rsidRDefault="00BE463E" w:rsidP="00BE463E">
      <w:pPr>
        <w:autoSpaceDE w:val="0"/>
        <w:autoSpaceDN w:val="0"/>
        <w:adjustRightInd w:val="0"/>
        <w:spacing w:after="0" w:line="240" w:lineRule="auto"/>
        <w:ind w:left="720"/>
        <w:contextualSpacing/>
        <w:jc w:val="both"/>
        <w:rPr>
          <w:rFonts w:ascii="Times New Roman" w:hAnsi="Times New Roman" w:cs="Times New Roman"/>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7"/>
        <w:gridCol w:w="7911"/>
        <w:gridCol w:w="1399"/>
      </w:tblGrid>
      <w:tr w:rsidR="00BE463E" w:rsidRPr="00BE463E" w:rsidTr="00BE463E">
        <w:tc>
          <w:tcPr>
            <w:tcW w:w="408" w:type="pct"/>
            <w:shd w:val="clear" w:color="auto" w:fill="auto"/>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Nr. crt.</w:t>
            </w:r>
          </w:p>
        </w:tc>
        <w:tc>
          <w:tcPr>
            <w:tcW w:w="3902" w:type="pct"/>
            <w:shd w:val="clear" w:color="auto" w:fill="auto"/>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 xml:space="preserve"> Criteriu</w:t>
            </w:r>
          </w:p>
        </w:tc>
        <w:tc>
          <w:tcPr>
            <w:tcW w:w="691" w:type="pct"/>
            <w:shd w:val="clear" w:color="auto" w:fill="auto"/>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Punctaj maxim</w:t>
            </w:r>
          </w:p>
        </w:tc>
      </w:tr>
      <w:tr w:rsidR="00BE463E" w:rsidRPr="00BE463E" w:rsidTr="00BE463E">
        <w:tc>
          <w:tcPr>
            <w:tcW w:w="408"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w:t>
            </w:r>
          </w:p>
        </w:tc>
        <w:tc>
          <w:tcPr>
            <w:tcW w:w="3902" w:type="pct"/>
            <w:shd w:val="clear" w:color="auto" w:fill="auto"/>
          </w:tcPr>
          <w:p w:rsidR="00BE463E" w:rsidRPr="00BE463E" w:rsidRDefault="00BE463E" w:rsidP="00BE463E">
            <w:pPr>
              <w:spacing w:after="0" w:line="240" w:lineRule="auto"/>
              <w:rPr>
                <w:rFonts w:ascii="Times New Roman" w:hAnsi="Times New Roman" w:cs="Times New Roman"/>
                <w:sz w:val="24"/>
                <w:szCs w:val="24"/>
              </w:rPr>
            </w:pPr>
            <w:r w:rsidRPr="00BE463E">
              <w:rPr>
                <w:rFonts w:ascii="Times New Roman" w:hAnsi="Times New Roman" w:cs="Times New Roman"/>
                <w:sz w:val="24"/>
                <w:szCs w:val="24"/>
              </w:rPr>
              <w:t>Capacitatea structurii sportive de a implementa proiectul</w:t>
            </w:r>
          </w:p>
        </w:tc>
        <w:tc>
          <w:tcPr>
            <w:tcW w:w="691"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c>
          <w:tcPr>
            <w:tcW w:w="408"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2.</w:t>
            </w:r>
          </w:p>
        </w:tc>
        <w:tc>
          <w:tcPr>
            <w:tcW w:w="3902" w:type="pct"/>
            <w:shd w:val="clear" w:color="auto" w:fill="auto"/>
          </w:tcPr>
          <w:p w:rsidR="00BE463E" w:rsidRPr="00BE463E" w:rsidRDefault="00BE463E" w:rsidP="00BE463E">
            <w:pPr>
              <w:spacing w:after="0" w:line="240" w:lineRule="auto"/>
              <w:rPr>
                <w:rFonts w:ascii="Times New Roman" w:hAnsi="Times New Roman" w:cs="Times New Roman"/>
                <w:sz w:val="24"/>
                <w:szCs w:val="24"/>
              </w:rPr>
            </w:pPr>
            <w:r w:rsidRPr="00BE463E">
              <w:rPr>
                <w:rFonts w:ascii="Times New Roman" w:hAnsi="Times New Roman" w:cs="Times New Roman"/>
                <w:sz w:val="24"/>
                <w:szCs w:val="24"/>
              </w:rPr>
              <w:t>Contribuţia adusă la dezvoltarea ramurii de sport în judeţ</w:t>
            </w:r>
          </w:p>
        </w:tc>
        <w:tc>
          <w:tcPr>
            <w:tcW w:w="691"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20</w:t>
            </w:r>
          </w:p>
        </w:tc>
      </w:tr>
      <w:tr w:rsidR="00BE463E" w:rsidRPr="00BE463E" w:rsidTr="00BE463E">
        <w:tc>
          <w:tcPr>
            <w:tcW w:w="408"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3.</w:t>
            </w:r>
          </w:p>
        </w:tc>
        <w:tc>
          <w:tcPr>
            <w:tcW w:w="3902" w:type="pct"/>
            <w:shd w:val="clear" w:color="auto" w:fill="auto"/>
          </w:tcPr>
          <w:p w:rsidR="00BE463E" w:rsidRPr="00BE463E" w:rsidRDefault="00BE463E" w:rsidP="00BE463E">
            <w:pPr>
              <w:spacing w:after="0" w:line="240" w:lineRule="auto"/>
              <w:rPr>
                <w:rFonts w:ascii="Times New Roman" w:hAnsi="Times New Roman" w:cs="Times New Roman"/>
                <w:sz w:val="24"/>
                <w:szCs w:val="24"/>
              </w:rPr>
            </w:pPr>
            <w:r w:rsidRPr="00BE463E">
              <w:rPr>
                <w:rFonts w:ascii="Times New Roman" w:hAnsi="Times New Roman" w:cs="Times New Roman"/>
                <w:sz w:val="24"/>
                <w:szCs w:val="24"/>
              </w:rPr>
              <w:t>Încadrarea proiectului pe ramură de sport (olimpic sau neolimpic)</w:t>
            </w:r>
          </w:p>
        </w:tc>
        <w:tc>
          <w:tcPr>
            <w:tcW w:w="691"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c>
          <w:tcPr>
            <w:tcW w:w="408"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4.</w:t>
            </w:r>
          </w:p>
        </w:tc>
        <w:tc>
          <w:tcPr>
            <w:tcW w:w="3902" w:type="pct"/>
            <w:shd w:val="clear" w:color="auto" w:fill="auto"/>
          </w:tcPr>
          <w:p w:rsidR="00BE463E" w:rsidRPr="00BE463E" w:rsidRDefault="00BE463E" w:rsidP="00BE463E">
            <w:pPr>
              <w:spacing w:after="0" w:line="240" w:lineRule="auto"/>
              <w:rPr>
                <w:rFonts w:ascii="Times New Roman" w:hAnsi="Times New Roman" w:cs="Times New Roman"/>
                <w:sz w:val="24"/>
                <w:szCs w:val="24"/>
              </w:rPr>
            </w:pPr>
            <w:r w:rsidRPr="00BE463E">
              <w:rPr>
                <w:rFonts w:ascii="Times New Roman" w:hAnsi="Times New Roman" w:cs="Times New Roman"/>
                <w:sz w:val="24"/>
                <w:szCs w:val="24"/>
              </w:rPr>
              <w:t>Numărul de acţiuni sportive în cadrul programului</w:t>
            </w:r>
          </w:p>
        </w:tc>
        <w:tc>
          <w:tcPr>
            <w:tcW w:w="691"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c>
          <w:tcPr>
            <w:tcW w:w="408"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5.</w:t>
            </w:r>
          </w:p>
        </w:tc>
        <w:tc>
          <w:tcPr>
            <w:tcW w:w="3902" w:type="pct"/>
            <w:shd w:val="clear" w:color="auto" w:fill="auto"/>
          </w:tcPr>
          <w:p w:rsidR="00BE463E" w:rsidRPr="00BE463E" w:rsidRDefault="00BE463E" w:rsidP="00BE463E">
            <w:pPr>
              <w:spacing w:after="0" w:line="240" w:lineRule="auto"/>
              <w:rPr>
                <w:rFonts w:ascii="Times New Roman" w:hAnsi="Times New Roman" w:cs="Times New Roman"/>
                <w:sz w:val="24"/>
                <w:szCs w:val="24"/>
              </w:rPr>
            </w:pPr>
            <w:r w:rsidRPr="00BE463E">
              <w:rPr>
                <w:rFonts w:ascii="Times New Roman" w:hAnsi="Times New Roman" w:cs="Times New Roman"/>
                <w:sz w:val="24"/>
                <w:szCs w:val="24"/>
              </w:rPr>
              <w:t>Organizarea unor acţiuni sportive cu caracter de selecţie</w:t>
            </w:r>
          </w:p>
        </w:tc>
        <w:tc>
          <w:tcPr>
            <w:tcW w:w="691"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c>
          <w:tcPr>
            <w:tcW w:w="408"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6.</w:t>
            </w:r>
          </w:p>
        </w:tc>
        <w:tc>
          <w:tcPr>
            <w:tcW w:w="3902" w:type="pct"/>
            <w:shd w:val="clear" w:color="auto" w:fill="auto"/>
          </w:tcPr>
          <w:p w:rsidR="00BE463E" w:rsidRPr="00BE463E" w:rsidRDefault="00BE463E" w:rsidP="00BE463E">
            <w:pPr>
              <w:spacing w:after="0" w:line="240" w:lineRule="auto"/>
              <w:rPr>
                <w:rFonts w:ascii="Times New Roman" w:hAnsi="Times New Roman" w:cs="Times New Roman"/>
                <w:sz w:val="24"/>
                <w:szCs w:val="24"/>
              </w:rPr>
            </w:pPr>
            <w:r w:rsidRPr="00BE463E">
              <w:rPr>
                <w:rFonts w:ascii="Times New Roman" w:hAnsi="Times New Roman" w:cs="Times New Roman"/>
                <w:sz w:val="24"/>
                <w:szCs w:val="24"/>
              </w:rPr>
              <w:t>Estimarea realistă a bugetului în concordanţă cu activităţile planificate</w:t>
            </w:r>
          </w:p>
        </w:tc>
        <w:tc>
          <w:tcPr>
            <w:tcW w:w="691"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c>
          <w:tcPr>
            <w:tcW w:w="408"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7.</w:t>
            </w:r>
          </w:p>
        </w:tc>
        <w:tc>
          <w:tcPr>
            <w:tcW w:w="3902" w:type="pct"/>
            <w:shd w:val="clear" w:color="auto" w:fill="auto"/>
          </w:tcPr>
          <w:p w:rsidR="00BE463E" w:rsidRPr="00BE463E" w:rsidRDefault="00BE463E" w:rsidP="00BE463E">
            <w:pPr>
              <w:spacing w:after="0" w:line="240" w:lineRule="auto"/>
              <w:rPr>
                <w:rFonts w:ascii="Times New Roman" w:hAnsi="Times New Roman" w:cs="Times New Roman"/>
                <w:sz w:val="24"/>
                <w:szCs w:val="24"/>
              </w:rPr>
            </w:pPr>
            <w:r w:rsidRPr="00BE463E">
              <w:rPr>
                <w:rFonts w:ascii="Times New Roman" w:hAnsi="Times New Roman" w:cs="Times New Roman"/>
                <w:sz w:val="24"/>
                <w:szCs w:val="24"/>
              </w:rPr>
              <w:t>Calificarea şi experienţa personalului implicat în realizarea proiectului</w:t>
            </w:r>
          </w:p>
        </w:tc>
        <w:tc>
          <w:tcPr>
            <w:tcW w:w="691"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5</w:t>
            </w:r>
          </w:p>
        </w:tc>
      </w:tr>
      <w:tr w:rsidR="00BE463E" w:rsidRPr="00BE463E" w:rsidTr="00BE463E">
        <w:tc>
          <w:tcPr>
            <w:tcW w:w="408"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8.</w:t>
            </w:r>
          </w:p>
        </w:tc>
        <w:tc>
          <w:tcPr>
            <w:tcW w:w="3902" w:type="pct"/>
            <w:shd w:val="clear" w:color="auto" w:fill="auto"/>
          </w:tcPr>
          <w:p w:rsidR="00BE463E" w:rsidRPr="00BE463E" w:rsidRDefault="00BE463E" w:rsidP="00BE463E">
            <w:pPr>
              <w:spacing w:after="0" w:line="240" w:lineRule="auto"/>
              <w:rPr>
                <w:rFonts w:ascii="Times New Roman" w:hAnsi="Times New Roman" w:cs="Times New Roman"/>
                <w:sz w:val="24"/>
                <w:szCs w:val="24"/>
              </w:rPr>
            </w:pPr>
            <w:r w:rsidRPr="00BE463E">
              <w:rPr>
                <w:rFonts w:ascii="Times New Roman" w:hAnsi="Times New Roman" w:cs="Times New Roman"/>
                <w:sz w:val="24"/>
                <w:szCs w:val="24"/>
              </w:rPr>
              <w:t xml:space="preserve">Calitatea colaborărilor anterioare ale structurii sportive </w:t>
            </w:r>
          </w:p>
        </w:tc>
        <w:tc>
          <w:tcPr>
            <w:tcW w:w="691"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c>
          <w:tcPr>
            <w:tcW w:w="408"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9.</w:t>
            </w:r>
          </w:p>
        </w:tc>
        <w:tc>
          <w:tcPr>
            <w:tcW w:w="3902" w:type="pct"/>
            <w:shd w:val="clear" w:color="auto" w:fill="auto"/>
          </w:tcPr>
          <w:p w:rsidR="00BE463E" w:rsidRPr="00BE463E" w:rsidRDefault="00BE463E" w:rsidP="00BE463E">
            <w:pPr>
              <w:spacing w:after="0" w:line="240" w:lineRule="auto"/>
              <w:rPr>
                <w:rFonts w:ascii="Times New Roman" w:hAnsi="Times New Roman" w:cs="Times New Roman"/>
                <w:sz w:val="24"/>
                <w:szCs w:val="24"/>
              </w:rPr>
            </w:pPr>
            <w:r w:rsidRPr="00BE463E">
              <w:rPr>
                <w:rFonts w:ascii="Times New Roman" w:hAnsi="Times New Roman" w:cs="Times New Roman"/>
                <w:sz w:val="24"/>
                <w:szCs w:val="24"/>
              </w:rPr>
              <w:t>Atragerea de resurse suplimentare prin parteneri</w:t>
            </w:r>
          </w:p>
        </w:tc>
        <w:tc>
          <w:tcPr>
            <w:tcW w:w="691"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5</w:t>
            </w:r>
          </w:p>
        </w:tc>
      </w:tr>
      <w:tr w:rsidR="00BE463E" w:rsidRPr="00BE463E" w:rsidTr="00BE463E">
        <w:tc>
          <w:tcPr>
            <w:tcW w:w="408"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c>
          <w:tcPr>
            <w:tcW w:w="3902" w:type="pct"/>
            <w:shd w:val="clear" w:color="auto" w:fill="auto"/>
          </w:tcPr>
          <w:p w:rsidR="00BE463E" w:rsidRPr="00BE463E" w:rsidRDefault="00BE463E" w:rsidP="00BE463E">
            <w:pPr>
              <w:spacing w:after="0" w:line="240" w:lineRule="auto"/>
              <w:rPr>
                <w:rFonts w:ascii="Times New Roman" w:hAnsi="Times New Roman" w:cs="Times New Roman"/>
                <w:sz w:val="24"/>
                <w:szCs w:val="24"/>
              </w:rPr>
            </w:pPr>
            <w:r w:rsidRPr="00BE463E">
              <w:rPr>
                <w:rFonts w:ascii="Times New Roman" w:hAnsi="Times New Roman" w:cs="Times New Roman"/>
                <w:sz w:val="24"/>
                <w:szCs w:val="24"/>
              </w:rPr>
              <w:t>Relevanţa proiectului privind contribuţia sportivilor beneficiari la creşterea prestigiului sportiv al judeţului şi al ţării prin rezultatele obţinute</w:t>
            </w:r>
          </w:p>
        </w:tc>
        <w:tc>
          <w:tcPr>
            <w:tcW w:w="691"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c>
          <w:tcPr>
            <w:tcW w:w="408"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p>
        </w:tc>
        <w:tc>
          <w:tcPr>
            <w:tcW w:w="3902" w:type="pct"/>
            <w:shd w:val="clear" w:color="auto" w:fill="auto"/>
          </w:tcPr>
          <w:p w:rsidR="00BE463E" w:rsidRPr="00BE463E" w:rsidRDefault="00BE463E" w:rsidP="00BE463E">
            <w:pPr>
              <w:spacing w:after="0" w:line="240" w:lineRule="auto"/>
              <w:jc w:val="both"/>
              <w:rPr>
                <w:rFonts w:ascii="Times New Roman" w:hAnsi="Times New Roman" w:cs="Times New Roman"/>
                <w:b/>
                <w:sz w:val="24"/>
                <w:szCs w:val="24"/>
              </w:rPr>
            </w:pPr>
            <w:r w:rsidRPr="00BE463E">
              <w:rPr>
                <w:rFonts w:ascii="Times New Roman" w:hAnsi="Times New Roman" w:cs="Times New Roman"/>
                <w:b/>
                <w:sz w:val="24"/>
                <w:szCs w:val="24"/>
              </w:rPr>
              <w:t>Punctaj total maxim</w:t>
            </w:r>
          </w:p>
        </w:tc>
        <w:tc>
          <w:tcPr>
            <w:tcW w:w="691" w:type="pct"/>
            <w:shd w:val="clear" w:color="auto" w:fill="auto"/>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100</w:t>
            </w:r>
          </w:p>
        </w:tc>
      </w:tr>
    </w:tbl>
    <w:p w:rsidR="00BE463E" w:rsidRPr="00BE463E" w:rsidRDefault="00BE463E" w:rsidP="00BE463E">
      <w:pPr>
        <w:spacing w:after="0" w:line="240" w:lineRule="auto"/>
        <w:jc w:val="both"/>
        <w:rPr>
          <w:rFonts w:ascii="Times New Roman" w:hAnsi="Times New Roman" w:cs="Times New Roman"/>
          <w:color w:val="000000"/>
          <w:sz w:val="24"/>
          <w:szCs w:val="24"/>
          <w:lang w:val="it-IT"/>
        </w:rPr>
      </w:pPr>
    </w:p>
    <w:p w:rsidR="00BE463E" w:rsidRPr="00BE463E" w:rsidRDefault="00BE463E" w:rsidP="00BE463E">
      <w:pPr>
        <w:spacing w:after="0" w:line="240" w:lineRule="auto"/>
        <w:ind w:firstLine="720"/>
        <w:jc w:val="both"/>
        <w:rPr>
          <w:rFonts w:ascii="Times New Roman" w:hAnsi="Times New Roman" w:cs="Times New Roman"/>
          <w:color w:val="000000"/>
          <w:sz w:val="24"/>
          <w:szCs w:val="24"/>
          <w:lang w:val="it-IT"/>
        </w:rPr>
      </w:pPr>
      <w:r w:rsidRPr="00BE463E">
        <w:rPr>
          <w:rFonts w:ascii="Times New Roman" w:hAnsi="Times New Roman" w:cs="Times New Roman"/>
          <w:color w:val="000000"/>
          <w:sz w:val="24"/>
          <w:szCs w:val="24"/>
          <w:lang w:val="it-IT"/>
        </w:rPr>
        <w:t>Vor beneficia de finanțare structurile care promovează sportul de performanță, astfel:</w:t>
      </w:r>
    </w:p>
    <w:p w:rsidR="00BE463E" w:rsidRPr="00BE463E" w:rsidRDefault="00BE463E" w:rsidP="00BE463E">
      <w:pPr>
        <w:spacing w:after="0" w:line="240" w:lineRule="auto"/>
        <w:ind w:firstLine="360"/>
        <w:jc w:val="both"/>
        <w:rPr>
          <w:rFonts w:ascii="Times New Roman" w:hAnsi="Times New Roman" w:cs="Times New Roman"/>
          <w:b/>
          <w:color w:val="000000"/>
          <w:sz w:val="24"/>
          <w:szCs w:val="24"/>
          <w:lang w:val="it-IT"/>
        </w:rPr>
      </w:pPr>
      <w:r w:rsidRPr="00BE463E">
        <w:rPr>
          <w:rFonts w:ascii="Times New Roman" w:hAnsi="Times New Roman" w:cs="Times New Roman"/>
          <w:b/>
          <w:color w:val="000000"/>
          <w:sz w:val="24"/>
          <w:szCs w:val="24"/>
          <w:u w:val="single"/>
          <w:lang w:val="it-IT"/>
        </w:rPr>
        <w:t>Jocurile sportive</w:t>
      </w:r>
      <w:r w:rsidRPr="00BE463E">
        <w:rPr>
          <w:rFonts w:ascii="Times New Roman" w:hAnsi="Times New Roman" w:cs="Times New Roman"/>
          <w:b/>
          <w:color w:val="000000"/>
          <w:sz w:val="24"/>
          <w:szCs w:val="24"/>
          <w:lang w:val="it-IT"/>
        </w:rPr>
        <w:t>:</w:t>
      </w:r>
    </w:p>
    <w:p w:rsidR="00BE463E" w:rsidRPr="00BE463E" w:rsidRDefault="00BE463E" w:rsidP="00BE463E">
      <w:pPr>
        <w:numPr>
          <w:ilvl w:val="0"/>
          <w:numId w:val="7"/>
        </w:numPr>
        <w:spacing w:after="0" w:line="240" w:lineRule="auto"/>
        <w:jc w:val="both"/>
        <w:rPr>
          <w:rFonts w:ascii="Times New Roman" w:hAnsi="Times New Roman" w:cs="Times New Roman"/>
          <w:color w:val="000000"/>
          <w:sz w:val="24"/>
          <w:szCs w:val="24"/>
          <w:lang w:val="it-IT"/>
        </w:rPr>
      </w:pPr>
      <w:r w:rsidRPr="00BE463E">
        <w:rPr>
          <w:rFonts w:ascii="Times New Roman" w:hAnsi="Times New Roman" w:cs="Times New Roman"/>
          <w:color w:val="000000"/>
          <w:sz w:val="24"/>
          <w:szCs w:val="24"/>
          <w:lang w:val="it-IT"/>
        </w:rPr>
        <w:lastRenderedPageBreak/>
        <w:t>secțiile pe ramură de sport ale structurilor sportive de seniori, cu echipe participante în prima divizie / ligă a Campionatului național, și/sau într-una din următoarele competiții oficiale: Cupa Romaniei, cupe europene, alte competitii internationale;</w:t>
      </w:r>
    </w:p>
    <w:p w:rsidR="00BE463E" w:rsidRPr="00BE463E" w:rsidRDefault="00BE463E" w:rsidP="00BE463E">
      <w:pPr>
        <w:numPr>
          <w:ilvl w:val="0"/>
          <w:numId w:val="7"/>
        </w:numPr>
        <w:spacing w:after="0" w:line="240" w:lineRule="auto"/>
        <w:jc w:val="both"/>
        <w:rPr>
          <w:rFonts w:ascii="Times New Roman" w:hAnsi="Times New Roman" w:cs="Times New Roman"/>
          <w:color w:val="000000"/>
          <w:sz w:val="24"/>
          <w:szCs w:val="24"/>
          <w:lang w:val="it-IT"/>
        </w:rPr>
      </w:pPr>
      <w:r w:rsidRPr="00BE463E">
        <w:rPr>
          <w:rFonts w:ascii="Times New Roman" w:hAnsi="Times New Roman" w:cs="Times New Roman"/>
          <w:color w:val="000000"/>
          <w:sz w:val="24"/>
          <w:szCs w:val="24"/>
          <w:lang w:val="it-IT"/>
        </w:rPr>
        <w:t xml:space="preserve">echipe de seniori care activează în divizii/ ligi inferioare, care nu au alte echipe corespondente în prima divizie/ ligă, reprezentând  jocuri sportive de tradiție și cu impact în comunitatea locală, în condițiile în care aceste echipe asimilează juniori din cluburile locale, pentru a asigura continuitatea si dezvoltarea ramurilor sportive recunoscute în condițiile legii și posibilitatea promovării în prima divizie/ ligă; </w:t>
      </w:r>
    </w:p>
    <w:p w:rsidR="00BE463E" w:rsidRPr="00BE463E" w:rsidRDefault="00BE463E" w:rsidP="00BE463E">
      <w:pPr>
        <w:numPr>
          <w:ilvl w:val="0"/>
          <w:numId w:val="7"/>
        </w:numPr>
        <w:spacing w:after="0" w:line="240" w:lineRule="auto"/>
        <w:jc w:val="both"/>
        <w:rPr>
          <w:rFonts w:ascii="Times New Roman" w:hAnsi="Times New Roman" w:cs="Times New Roman"/>
          <w:color w:val="000000"/>
          <w:sz w:val="24"/>
          <w:szCs w:val="24"/>
          <w:lang w:val="it-IT"/>
        </w:rPr>
      </w:pPr>
      <w:r w:rsidRPr="00BE463E">
        <w:rPr>
          <w:rFonts w:ascii="Times New Roman" w:hAnsi="Times New Roman" w:cs="Times New Roman"/>
          <w:color w:val="000000"/>
          <w:sz w:val="24"/>
          <w:szCs w:val="24"/>
          <w:lang w:val="it-IT"/>
        </w:rPr>
        <w:t xml:space="preserve">secțiile pe ramură de sport ale structurilor sportive la categoriile de tineret, juniori, cadeti participante în campionate naționale, regionale, campionate școlare, respectiv în alte competiții interne și internaționale; </w:t>
      </w:r>
    </w:p>
    <w:p w:rsidR="00BE463E" w:rsidRPr="00BE463E" w:rsidRDefault="00BE463E" w:rsidP="00BE463E">
      <w:pPr>
        <w:numPr>
          <w:ilvl w:val="0"/>
          <w:numId w:val="8"/>
        </w:numPr>
        <w:spacing w:after="0" w:line="240" w:lineRule="auto"/>
        <w:jc w:val="both"/>
        <w:rPr>
          <w:rFonts w:ascii="Times New Roman" w:hAnsi="Times New Roman" w:cs="Times New Roman"/>
          <w:color w:val="000000"/>
          <w:sz w:val="24"/>
          <w:szCs w:val="24"/>
          <w:lang w:val="it-IT"/>
        </w:rPr>
      </w:pPr>
      <w:r w:rsidRPr="00BE463E">
        <w:rPr>
          <w:rFonts w:ascii="Times New Roman" w:hAnsi="Times New Roman" w:cs="Times New Roman"/>
          <w:color w:val="000000"/>
          <w:sz w:val="24"/>
          <w:szCs w:val="24"/>
          <w:lang w:val="it-IT"/>
        </w:rPr>
        <w:t>echipele din centrele de copii, participante în campionate naționale, regionale, județene, precum și în alte competiții interne și internaționale;</w:t>
      </w:r>
    </w:p>
    <w:p w:rsidR="00BE463E" w:rsidRPr="00BE463E" w:rsidRDefault="00BE463E" w:rsidP="00BE463E">
      <w:pPr>
        <w:numPr>
          <w:ilvl w:val="0"/>
          <w:numId w:val="8"/>
        </w:numPr>
        <w:spacing w:after="0" w:line="240" w:lineRule="auto"/>
        <w:jc w:val="both"/>
        <w:rPr>
          <w:rFonts w:ascii="Times New Roman" w:hAnsi="Times New Roman" w:cs="Times New Roman"/>
          <w:color w:val="000000"/>
          <w:sz w:val="24"/>
          <w:szCs w:val="24"/>
          <w:lang w:val="it-IT"/>
        </w:rPr>
      </w:pPr>
      <w:r w:rsidRPr="00BE463E">
        <w:rPr>
          <w:rFonts w:ascii="Times New Roman" w:hAnsi="Times New Roman" w:cs="Times New Roman"/>
          <w:color w:val="000000"/>
          <w:sz w:val="24"/>
          <w:szCs w:val="24"/>
          <w:lang w:val="it-IT"/>
        </w:rPr>
        <w:t>structuri sportive care organizează în Caraș-Severin competitii sportive interne și internaționale de anvergură, cuprinse în calendarele federațiilor naționale și internaționale.</w:t>
      </w:r>
    </w:p>
    <w:p w:rsidR="00BE463E" w:rsidRPr="00BE463E" w:rsidRDefault="00BE463E" w:rsidP="00BE463E">
      <w:pPr>
        <w:spacing w:after="0" w:line="240" w:lineRule="auto"/>
        <w:jc w:val="both"/>
        <w:rPr>
          <w:rFonts w:ascii="Times New Roman" w:hAnsi="Times New Roman" w:cs="Times New Roman"/>
          <w:b/>
          <w:color w:val="000000"/>
          <w:sz w:val="24"/>
          <w:szCs w:val="24"/>
          <w:u w:val="single"/>
          <w:lang w:val="it-IT"/>
        </w:rPr>
      </w:pPr>
    </w:p>
    <w:p w:rsidR="00BE463E" w:rsidRPr="00BE463E" w:rsidRDefault="00BE463E" w:rsidP="00BE463E">
      <w:pPr>
        <w:spacing w:after="0" w:line="240" w:lineRule="auto"/>
        <w:ind w:firstLine="360"/>
        <w:jc w:val="both"/>
        <w:rPr>
          <w:rFonts w:ascii="Times New Roman" w:hAnsi="Times New Roman" w:cs="Times New Roman"/>
          <w:b/>
          <w:color w:val="000000"/>
          <w:sz w:val="24"/>
          <w:szCs w:val="24"/>
          <w:u w:val="single"/>
        </w:rPr>
      </w:pPr>
      <w:r w:rsidRPr="00BE463E">
        <w:rPr>
          <w:rFonts w:ascii="Times New Roman" w:hAnsi="Times New Roman" w:cs="Times New Roman"/>
          <w:b/>
          <w:color w:val="000000"/>
          <w:sz w:val="24"/>
          <w:szCs w:val="24"/>
          <w:u w:val="single"/>
          <w:lang w:val="it-IT"/>
        </w:rPr>
        <w:t>Discipline individuale</w:t>
      </w:r>
      <w:r w:rsidRPr="00BE463E">
        <w:rPr>
          <w:rFonts w:ascii="Times New Roman" w:hAnsi="Times New Roman" w:cs="Times New Roman"/>
          <w:b/>
          <w:color w:val="000000"/>
          <w:sz w:val="24"/>
          <w:szCs w:val="24"/>
          <w:u w:val="single"/>
        </w:rPr>
        <w:t>:</w:t>
      </w:r>
    </w:p>
    <w:p w:rsidR="00BE463E" w:rsidRPr="00BE463E" w:rsidRDefault="00BE463E" w:rsidP="00BE463E">
      <w:pPr>
        <w:numPr>
          <w:ilvl w:val="0"/>
          <w:numId w:val="9"/>
        </w:numPr>
        <w:spacing w:after="0" w:line="240" w:lineRule="auto"/>
        <w:jc w:val="both"/>
        <w:rPr>
          <w:rFonts w:ascii="Times New Roman" w:hAnsi="Times New Roman" w:cs="Times New Roman"/>
          <w:color w:val="000000"/>
          <w:sz w:val="24"/>
          <w:szCs w:val="24"/>
          <w:lang w:val="it-IT"/>
        </w:rPr>
      </w:pPr>
      <w:r w:rsidRPr="00BE463E">
        <w:rPr>
          <w:rFonts w:ascii="Times New Roman" w:hAnsi="Times New Roman" w:cs="Times New Roman"/>
          <w:color w:val="000000"/>
          <w:sz w:val="24"/>
          <w:szCs w:val="24"/>
          <w:lang w:val="it-IT"/>
        </w:rPr>
        <w:t>secțiile pe ramură de sport ale structurilor sportive, la categoria seniori, cu sportivi participanți la campionate naționale, Cupa Romaniei la probe individuale sau pe echipe, respectiv la campionate mondiale, europene si alte competiții interne și internaționale;</w:t>
      </w:r>
    </w:p>
    <w:p w:rsidR="00BE463E" w:rsidRPr="00BE463E" w:rsidRDefault="00BE463E" w:rsidP="00BE463E">
      <w:pPr>
        <w:numPr>
          <w:ilvl w:val="0"/>
          <w:numId w:val="9"/>
        </w:numPr>
        <w:spacing w:after="0" w:line="240" w:lineRule="auto"/>
        <w:jc w:val="both"/>
        <w:rPr>
          <w:rFonts w:ascii="Times New Roman" w:hAnsi="Times New Roman" w:cs="Times New Roman"/>
          <w:color w:val="000000"/>
          <w:sz w:val="24"/>
          <w:szCs w:val="24"/>
          <w:lang w:val="it-IT"/>
        </w:rPr>
      </w:pPr>
      <w:r w:rsidRPr="00BE463E">
        <w:rPr>
          <w:rFonts w:ascii="Times New Roman" w:hAnsi="Times New Roman" w:cs="Times New Roman"/>
          <w:color w:val="000000"/>
          <w:sz w:val="24"/>
          <w:szCs w:val="24"/>
          <w:lang w:val="it-IT"/>
        </w:rPr>
        <w:t>secțiile pe ramură de sport ale structurilor sportive la categoriile de tineret, juniori, cadeți și copii, cu sportivi participanți la campionate naționale, Cupa Romaniei, campionate naționale școlare, la probe individuale sau pe echipe, respectiv la Campionate mondiale, europene și alte competiții interne și internationale;</w:t>
      </w:r>
    </w:p>
    <w:p w:rsidR="00BE463E" w:rsidRPr="00BE463E" w:rsidRDefault="00BE463E" w:rsidP="00BE463E">
      <w:pPr>
        <w:numPr>
          <w:ilvl w:val="0"/>
          <w:numId w:val="9"/>
        </w:numPr>
        <w:spacing w:after="0" w:line="240" w:lineRule="auto"/>
        <w:jc w:val="both"/>
        <w:rPr>
          <w:rFonts w:ascii="Times New Roman" w:hAnsi="Times New Roman" w:cs="Times New Roman"/>
          <w:color w:val="000000"/>
          <w:sz w:val="24"/>
          <w:szCs w:val="24"/>
          <w:lang w:val="it-IT"/>
        </w:rPr>
      </w:pPr>
      <w:r w:rsidRPr="00BE463E">
        <w:rPr>
          <w:rFonts w:ascii="Times New Roman" w:hAnsi="Times New Roman" w:cs="Times New Roman"/>
          <w:color w:val="000000"/>
          <w:sz w:val="24"/>
          <w:szCs w:val="24"/>
          <w:lang w:val="it-IT"/>
        </w:rPr>
        <w:t>structuri sportive care organizează în Caraș-Severin competiții sportive interne și internaționale de anvergură, cuprinse în calendarele federațiilor naționale și internationale.</w:t>
      </w:r>
    </w:p>
    <w:p w:rsidR="00BE463E" w:rsidRPr="00BE463E" w:rsidRDefault="00BE463E" w:rsidP="00BE463E">
      <w:pPr>
        <w:autoSpaceDE w:val="0"/>
        <w:autoSpaceDN w:val="0"/>
        <w:adjustRightInd w:val="0"/>
        <w:spacing w:after="0" w:line="240" w:lineRule="auto"/>
        <w:ind w:firstLine="360"/>
        <w:contextualSpacing/>
        <w:rPr>
          <w:rFonts w:ascii="Times New Roman" w:hAnsi="Times New Roman" w:cs="Times New Roman"/>
          <w:b/>
          <w:sz w:val="24"/>
          <w:szCs w:val="24"/>
        </w:rPr>
      </w:pPr>
    </w:p>
    <w:p w:rsidR="00BE463E" w:rsidRPr="00BE463E" w:rsidRDefault="00BE463E" w:rsidP="00BE463E">
      <w:pPr>
        <w:autoSpaceDE w:val="0"/>
        <w:autoSpaceDN w:val="0"/>
        <w:adjustRightInd w:val="0"/>
        <w:spacing w:after="0" w:line="240" w:lineRule="auto"/>
        <w:ind w:firstLine="360"/>
        <w:contextualSpacing/>
        <w:rPr>
          <w:rFonts w:ascii="Times New Roman" w:hAnsi="Times New Roman" w:cs="Times New Roman"/>
          <w:b/>
          <w:sz w:val="24"/>
          <w:szCs w:val="24"/>
        </w:rPr>
      </w:pPr>
      <w:r w:rsidRPr="00BE463E">
        <w:rPr>
          <w:rFonts w:ascii="Times New Roman" w:hAnsi="Times New Roman" w:cs="Times New Roman"/>
          <w:b/>
          <w:sz w:val="24"/>
          <w:szCs w:val="24"/>
        </w:rPr>
        <w:t>II.SPORTUL PENTRU TOŢI</w:t>
      </w:r>
    </w:p>
    <w:p w:rsidR="00BE463E" w:rsidRPr="00BE463E" w:rsidRDefault="00BE463E" w:rsidP="00BE463E">
      <w:pPr>
        <w:autoSpaceDE w:val="0"/>
        <w:autoSpaceDN w:val="0"/>
        <w:adjustRightInd w:val="0"/>
        <w:spacing w:after="0" w:line="240" w:lineRule="auto"/>
        <w:ind w:firstLine="360"/>
        <w:contextualSpacing/>
        <w:rPr>
          <w:rFonts w:ascii="Times New Roman" w:hAnsi="Times New Roman" w:cs="Times New Roman"/>
          <w:b/>
          <w:sz w:val="24"/>
          <w:szCs w:val="24"/>
        </w:rPr>
      </w:pPr>
    </w:p>
    <w:p w:rsidR="00BE463E" w:rsidRPr="00BE463E" w:rsidRDefault="00BE463E" w:rsidP="00BE463E">
      <w:pPr>
        <w:autoSpaceDE w:val="0"/>
        <w:autoSpaceDN w:val="0"/>
        <w:adjustRightInd w:val="0"/>
        <w:spacing w:after="0" w:line="240" w:lineRule="auto"/>
        <w:ind w:left="1800"/>
        <w:contextualSpacing/>
        <w:rPr>
          <w:rFonts w:ascii="Times New Roman" w:hAnsi="Times New Roman" w:cs="Times New Roman"/>
          <w:b/>
          <w:color w:val="000000"/>
          <w:sz w:val="24"/>
          <w:szCs w:val="24"/>
        </w:rPr>
      </w:pPr>
      <w:r w:rsidRPr="00BE463E">
        <w:rPr>
          <w:rFonts w:ascii="Times New Roman" w:hAnsi="Times New Roman" w:cs="Times New Roman"/>
          <w:b/>
          <w:color w:val="000000"/>
          <w:sz w:val="24"/>
          <w:szCs w:val="24"/>
        </w:rPr>
        <w:t xml:space="preserve">                             Criterii specifice de evaluare</w:t>
      </w:r>
    </w:p>
    <w:p w:rsidR="00BE463E" w:rsidRPr="00BE463E" w:rsidRDefault="00BE463E" w:rsidP="00BE463E">
      <w:pPr>
        <w:autoSpaceDE w:val="0"/>
        <w:autoSpaceDN w:val="0"/>
        <w:adjustRightInd w:val="0"/>
        <w:spacing w:after="0" w:line="240" w:lineRule="auto"/>
        <w:ind w:left="1800"/>
        <w:contextualSpacing/>
        <w:rPr>
          <w:rFonts w:ascii="Times New Roman" w:hAnsi="Times New Roman" w:cs="Times New Roman"/>
          <w:b/>
          <w:color w:val="000000"/>
          <w:sz w:val="24"/>
          <w:szCs w:val="24"/>
        </w:rPr>
      </w:pPr>
      <w:r w:rsidRPr="00BE463E">
        <w:rPr>
          <w:rFonts w:ascii="Times New Roman" w:hAnsi="Times New Roman" w:cs="Times New Roman"/>
          <w:b/>
          <w:color w:val="000000"/>
          <w:sz w:val="24"/>
          <w:szCs w:val="24"/>
        </w:rPr>
        <w:t xml:space="preserve"> pentru entitățile statuate  în cuprinsul art. 2 din Ordinul nr.130/2006</w:t>
      </w:r>
    </w:p>
    <w:p w:rsidR="00BE463E" w:rsidRPr="00BE463E" w:rsidRDefault="00BE463E" w:rsidP="00BE463E">
      <w:pPr>
        <w:autoSpaceDE w:val="0"/>
        <w:autoSpaceDN w:val="0"/>
        <w:adjustRightInd w:val="0"/>
        <w:spacing w:after="0" w:line="240" w:lineRule="auto"/>
        <w:ind w:left="1800"/>
        <w:contextualSpacing/>
        <w:jc w:val="both"/>
        <w:rPr>
          <w:rFonts w:ascii="Times New Roman" w:hAnsi="Times New Roman" w:cs="Times New Roman"/>
          <w:i/>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8292"/>
        <w:gridCol w:w="1087"/>
      </w:tblGrid>
      <w:tr w:rsidR="00BE463E" w:rsidRPr="00BE463E" w:rsidTr="00BE463E">
        <w:trPr>
          <w:trHeight w:val="647"/>
        </w:trPr>
        <w:tc>
          <w:tcPr>
            <w:tcW w:w="374"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b/>
                <w:sz w:val="24"/>
                <w:szCs w:val="24"/>
              </w:rPr>
              <w:t>Nr. crt</w:t>
            </w:r>
            <w:r w:rsidRPr="00BE463E">
              <w:rPr>
                <w:rFonts w:ascii="Times New Roman" w:hAnsi="Times New Roman" w:cs="Times New Roman"/>
                <w:sz w:val="24"/>
                <w:szCs w:val="24"/>
              </w:rPr>
              <w:t>.</w:t>
            </w: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Criteriu</w:t>
            </w:r>
          </w:p>
        </w:tc>
        <w:tc>
          <w:tcPr>
            <w:tcW w:w="536"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Punctaj maxim</w:t>
            </w:r>
          </w:p>
        </w:tc>
      </w:tr>
      <w:tr w:rsidR="00BE463E" w:rsidRPr="00BE463E" w:rsidTr="00BE463E">
        <w:trPr>
          <w:trHeight w:val="341"/>
        </w:trPr>
        <w:tc>
          <w:tcPr>
            <w:tcW w:w="374"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1.</w:t>
            </w: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 xml:space="preserve">Încadrarea proiectului de nivel:  local,  judeţean, naţional, internaţional </w:t>
            </w:r>
          </w:p>
        </w:tc>
        <w:tc>
          <w:tcPr>
            <w:tcW w:w="536"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20</w:t>
            </w:r>
          </w:p>
        </w:tc>
      </w:tr>
      <w:tr w:rsidR="00BE463E" w:rsidRPr="00BE463E" w:rsidTr="00BE463E">
        <w:trPr>
          <w:trHeight w:val="341"/>
        </w:trPr>
        <w:tc>
          <w:tcPr>
            <w:tcW w:w="374"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2.</w:t>
            </w: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Număr estimat de participanţi</w:t>
            </w:r>
          </w:p>
        </w:tc>
        <w:tc>
          <w:tcPr>
            <w:tcW w:w="536"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rPr>
          <w:trHeight w:val="395"/>
        </w:trPr>
        <w:tc>
          <w:tcPr>
            <w:tcW w:w="374"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3.</w:t>
            </w: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Număr estimat de beneficiari indirecţi</w:t>
            </w:r>
          </w:p>
        </w:tc>
        <w:tc>
          <w:tcPr>
            <w:tcW w:w="536"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5</w:t>
            </w:r>
          </w:p>
        </w:tc>
      </w:tr>
      <w:tr w:rsidR="00BE463E" w:rsidRPr="00BE463E" w:rsidTr="00BE463E">
        <w:trPr>
          <w:trHeight w:val="588"/>
        </w:trPr>
        <w:tc>
          <w:tcPr>
            <w:tcW w:w="374"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4</w:t>
            </w: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b/>
                <w:sz w:val="24"/>
                <w:szCs w:val="24"/>
              </w:rPr>
            </w:pPr>
            <w:r w:rsidRPr="00BE463E">
              <w:rPr>
                <w:rFonts w:ascii="Times New Roman" w:hAnsi="Times New Roman" w:cs="Times New Roman"/>
                <w:sz w:val="24"/>
                <w:szCs w:val="24"/>
              </w:rPr>
              <w:t>Obiective clar definite, realiste, cuantificabile, încadrate în timp, precum şi definirea clară a grupului/grupurilor ţintă şi beneficiarilor</w:t>
            </w:r>
          </w:p>
        </w:tc>
        <w:tc>
          <w:tcPr>
            <w:tcW w:w="536"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rPr>
          <w:trHeight w:val="890"/>
        </w:trPr>
        <w:tc>
          <w:tcPr>
            <w:tcW w:w="374"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5.</w:t>
            </w: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Gradul de vizibilitate al proiectului şi capacitatea de a promova imaginea județului Caraș-Severin şi de a exploata potenţialul turistic al acestuia</w:t>
            </w:r>
          </w:p>
        </w:tc>
        <w:tc>
          <w:tcPr>
            <w:tcW w:w="536"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rPr>
          <w:trHeight w:val="656"/>
        </w:trPr>
        <w:tc>
          <w:tcPr>
            <w:tcW w:w="374"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6.</w:t>
            </w: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b/>
                <w:sz w:val="24"/>
                <w:szCs w:val="24"/>
              </w:rPr>
            </w:pPr>
            <w:r w:rsidRPr="00BE463E">
              <w:rPr>
                <w:rFonts w:ascii="Times New Roman" w:hAnsi="Times New Roman" w:cs="Times New Roman"/>
                <w:sz w:val="24"/>
                <w:szCs w:val="24"/>
              </w:rPr>
              <w:t>Solicitantul are suficientă experienţă și competenţă în managementul de proiect şi capacitate de administrare a proiectului</w:t>
            </w:r>
          </w:p>
        </w:tc>
        <w:tc>
          <w:tcPr>
            <w:tcW w:w="536"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5</w:t>
            </w:r>
          </w:p>
        </w:tc>
      </w:tr>
      <w:tr w:rsidR="00BE463E" w:rsidRPr="00BE463E" w:rsidTr="00BE463E">
        <w:trPr>
          <w:trHeight w:val="303"/>
        </w:trPr>
        <w:tc>
          <w:tcPr>
            <w:tcW w:w="374"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7.</w:t>
            </w:r>
          </w:p>
        </w:tc>
        <w:tc>
          <w:tcPr>
            <w:tcW w:w="4089" w:type="pct"/>
            <w:tcBorders>
              <w:top w:val="single" w:sz="4" w:space="0" w:color="auto"/>
              <w:left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b/>
                <w:sz w:val="24"/>
                <w:szCs w:val="24"/>
              </w:rPr>
            </w:pPr>
            <w:r w:rsidRPr="00BE463E">
              <w:rPr>
                <w:rFonts w:ascii="Times New Roman" w:hAnsi="Times New Roman" w:cs="Times New Roman"/>
                <w:sz w:val="24"/>
                <w:szCs w:val="24"/>
              </w:rPr>
              <w:t>Nr. de acţiuni în cadrul proiectului</w:t>
            </w:r>
          </w:p>
        </w:tc>
        <w:tc>
          <w:tcPr>
            <w:tcW w:w="536" w:type="pct"/>
            <w:tcBorders>
              <w:top w:val="single" w:sz="4" w:space="0" w:color="auto"/>
              <w:left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rPr>
          <w:trHeight w:val="404"/>
        </w:trPr>
        <w:tc>
          <w:tcPr>
            <w:tcW w:w="374" w:type="pct"/>
            <w:tcBorders>
              <w:top w:val="single" w:sz="4" w:space="0" w:color="auto"/>
              <w:left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8.</w:t>
            </w: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Atragerea de resurse suplimentare prin parteneri</w:t>
            </w:r>
          </w:p>
        </w:tc>
        <w:tc>
          <w:tcPr>
            <w:tcW w:w="536" w:type="pct"/>
            <w:tcBorders>
              <w:top w:val="single" w:sz="4" w:space="0" w:color="auto"/>
              <w:left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5</w:t>
            </w:r>
          </w:p>
        </w:tc>
      </w:tr>
      <w:tr w:rsidR="00BE463E" w:rsidRPr="00BE463E" w:rsidTr="00BE463E">
        <w:trPr>
          <w:trHeight w:val="347"/>
        </w:trPr>
        <w:tc>
          <w:tcPr>
            <w:tcW w:w="374" w:type="pct"/>
            <w:tcBorders>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9.</w:t>
            </w: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Impactul programului în rândul tuturor categoriilor de cetăţeni, privind conştientizarea lor de a practica în mod sistematic, individual sau în grup, organizat sau independent exerciţiul fizic</w:t>
            </w:r>
          </w:p>
        </w:tc>
        <w:tc>
          <w:tcPr>
            <w:tcW w:w="536" w:type="pct"/>
            <w:tcBorders>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10</w:t>
            </w:r>
          </w:p>
        </w:tc>
      </w:tr>
      <w:tr w:rsidR="00BE463E" w:rsidRPr="00BE463E" w:rsidTr="00BE463E">
        <w:trPr>
          <w:trHeight w:val="680"/>
        </w:trPr>
        <w:tc>
          <w:tcPr>
            <w:tcW w:w="374" w:type="pct"/>
            <w:tcBorders>
              <w:top w:val="single" w:sz="4" w:space="0" w:color="auto"/>
              <w:left w:val="single" w:sz="4" w:space="0" w:color="auto"/>
              <w:bottom w:val="single" w:sz="4" w:space="0" w:color="auto"/>
              <w:right w:val="single" w:sz="4" w:space="0" w:color="auto"/>
            </w:tcBorders>
            <w:vAlign w:val="center"/>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10.</w:t>
            </w: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b/>
                <w:sz w:val="24"/>
                <w:szCs w:val="24"/>
              </w:rPr>
            </w:pPr>
            <w:r w:rsidRPr="00BE463E">
              <w:rPr>
                <w:rFonts w:ascii="Times New Roman" w:hAnsi="Times New Roman" w:cs="Times New Roman"/>
                <w:sz w:val="24"/>
                <w:szCs w:val="24"/>
              </w:rPr>
              <w:t>Raportul cheltuieli estimate - rezultate aşteptate este realist şi în concordanţă cu activităţile planificate</w:t>
            </w:r>
          </w:p>
        </w:tc>
        <w:tc>
          <w:tcPr>
            <w:tcW w:w="536"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5</w:t>
            </w:r>
          </w:p>
        </w:tc>
      </w:tr>
      <w:tr w:rsidR="00BE463E" w:rsidRPr="00BE463E" w:rsidTr="00BE463E">
        <w:trPr>
          <w:trHeight w:val="332"/>
        </w:trPr>
        <w:tc>
          <w:tcPr>
            <w:tcW w:w="374"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11.</w:t>
            </w: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b/>
                <w:sz w:val="24"/>
                <w:szCs w:val="24"/>
              </w:rPr>
            </w:pPr>
            <w:r w:rsidRPr="00BE463E">
              <w:rPr>
                <w:rFonts w:ascii="Times New Roman" w:hAnsi="Times New Roman" w:cs="Times New Roman"/>
                <w:sz w:val="24"/>
                <w:szCs w:val="24"/>
              </w:rPr>
              <w:t>Cheltuielile se încadrează în limitele legale corespunzătoare, sunt justificate şi oportune. Costurile estimative nu au fost supra  sau subdimensionate</w:t>
            </w:r>
          </w:p>
        </w:tc>
        <w:tc>
          <w:tcPr>
            <w:tcW w:w="536"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5</w:t>
            </w:r>
          </w:p>
        </w:tc>
      </w:tr>
      <w:tr w:rsidR="00BE463E" w:rsidRPr="00BE463E" w:rsidTr="00BE463E">
        <w:tc>
          <w:tcPr>
            <w:tcW w:w="374"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lastRenderedPageBreak/>
              <w:t>12.</w:t>
            </w: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Continuitatea proiectului</w:t>
            </w:r>
          </w:p>
        </w:tc>
        <w:tc>
          <w:tcPr>
            <w:tcW w:w="536"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sz w:val="24"/>
                <w:szCs w:val="24"/>
              </w:rPr>
            </w:pPr>
            <w:r w:rsidRPr="00BE463E">
              <w:rPr>
                <w:rFonts w:ascii="Times New Roman" w:hAnsi="Times New Roman" w:cs="Times New Roman"/>
                <w:sz w:val="24"/>
                <w:szCs w:val="24"/>
              </w:rPr>
              <w:t>5</w:t>
            </w:r>
          </w:p>
        </w:tc>
      </w:tr>
      <w:tr w:rsidR="00BE463E" w:rsidRPr="00BE463E" w:rsidTr="00BE463E">
        <w:tc>
          <w:tcPr>
            <w:tcW w:w="374"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right"/>
              <w:rPr>
                <w:rFonts w:ascii="Times New Roman" w:hAnsi="Times New Roman" w:cs="Times New Roman"/>
                <w:b/>
                <w:sz w:val="24"/>
                <w:szCs w:val="24"/>
              </w:rPr>
            </w:pPr>
          </w:p>
        </w:tc>
        <w:tc>
          <w:tcPr>
            <w:tcW w:w="4089"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both"/>
              <w:rPr>
                <w:rFonts w:ascii="Times New Roman" w:hAnsi="Times New Roman" w:cs="Times New Roman"/>
                <w:b/>
                <w:sz w:val="24"/>
                <w:szCs w:val="24"/>
              </w:rPr>
            </w:pPr>
            <w:r w:rsidRPr="00BE463E">
              <w:rPr>
                <w:rFonts w:ascii="Times New Roman" w:hAnsi="Times New Roman" w:cs="Times New Roman"/>
                <w:b/>
                <w:sz w:val="24"/>
                <w:szCs w:val="24"/>
              </w:rPr>
              <w:t>Punctaj total maxim</w:t>
            </w:r>
          </w:p>
        </w:tc>
        <w:tc>
          <w:tcPr>
            <w:tcW w:w="536" w:type="pct"/>
            <w:tcBorders>
              <w:top w:val="single" w:sz="4" w:space="0" w:color="auto"/>
              <w:left w:val="single" w:sz="4" w:space="0" w:color="auto"/>
              <w:bottom w:val="single" w:sz="4" w:space="0" w:color="auto"/>
              <w:right w:val="single" w:sz="4" w:space="0" w:color="auto"/>
            </w:tcBorders>
          </w:tcPr>
          <w:p w:rsidR="00BE463E" w:rsidRPr="00BE463E" w:rsidRDefault="00BE463E" w:rsidP="00BE463E">
            <w:pPr>
              <w:spacing w:after="0" w:line="240" w:lineRule="auto"/>
              <w:jc w:val="center"/>
              <w:rPr>
                <w:rFonts w:ascii="Times New Roman" w:hAnsi="Times New Roman" w:cs="Times New Roman"/>
                <w:b/>
                <w:sz w:val="24"/>
                <w:szCs w:val="24"/>
              </w:rPr>
            </w:pPr>
            <w:r w:rsidRPr="00BE463E">
              <w:rPr>
                <w:rFonts w:ascii="Times New Roman" w:hAnsi="Times New Roman" w:cs="Times New Roman"/>
                <w:b/>
                <w:sz w:val="24"/>
                <w:szCs w:val="24"/>
              </w:rPr>
              <w:t>100</w:t>
            </w:r>
          </w:p>
        </w:tc>
      </w:tr>
    </w:tbl>
    <w:p w:rsidR="00BE463E" w:rsidRPr="00BE463E" w:rsidRDefault="00BE463E" w:rsidP="00BE463E">
      <w:pPr>
        <w:spacing w:after="0" w:line="240" w:lineRule="auto"/>
        <w:ind w:firstLine="720"/>
        <w:jc w:val="both"/>
        <w:rPr>
          <w:rFonts w:ascii="Times New Roman" w:hAnsi="Times New Roman" w:cs="Times New Roman"/>
          <w:sz w:val="24"/>
          <w:szCs w:val="24"/>
        </w:rPr>
      </w:pPr>
      <w:r w:rsidRPr="00BE463E">
        <w:rPr>
          <w:rFonts w:ascii="Times New Roman" w:hAnsi="Times New Roman" w:cs="Times New Roman"/>
          <w:sz w:val="24"/>
          <w:szCs w:val="24"/>
        </w:rPr>
        <w:t>Vor beneficia de finanțare entitățile statuate  în cuprinsul art. 2 din Ordinul nr.130/2006, care promovează sportul pentru toți și recreativ prin programe sportive de anvergură, organizate în Caraș-Severin, de nivel intern și international, care sunt cuprinse în calendarele federațiilor naționale, Comitetului Olimpic și Sportiv Român, Direcției pentru Sport și Tineret, Asociatiei Județene ”Sportul pentru toti” Caraș-Severin, Academiei Olimpice Romane-filiala Caraș-Severin, și/sau în parteneriat cu alte organizații din țară și străinătate.</w:t>
      </w:r>
    </w:p>
    <w:p w:rsidR="00BE463E" w:rsidRPr="00BE463E" w:rsidRDefault="00BE463E" w:rsidP="00BE463E">
      <w:pPr>
        <w:autoSpaceDE w:val="0"/>
        <w:autoSpaceDN w:val="0"/>
        <w:adjustRightInd w:val="0"/>
        <w:spacing w:after="0" w:line="240" w:lineRule="auto"/>
        <w:contextualSpacing/>
        <w:jc w:val="both"/>
        <w:rPr>
          <w:rFonts w:ascii="Times New Roman" w:hAnsi="Times New Roman" w:cs="Times New Roman"/>
          <w:b/>
          <w:sz w:val="24"/>
          <w:szCs w:val="24"/>
        </w:rPr>
      </w:pPr>
      <w:r w:rsidRPr="00BE463E">
        <w:rPr>
          <w:rFonts w:ascii="Times New Roman" w:hAnsi="Times New Roman" w:cs="Times New Roman"/>
          <w:sz w:val="24"/>
          <w:szCs w:val="24"/>
        </w:rPr>
        <w:tab/>
      </w:r>
      <w:r w:rsidRPr="00BE463E">
        <w:rPr>
          <w:rFonts w:ascii="Times New Roman" w:hAnsi="Times New Roman" w:cs="Times New Roman"/>
          <w:b/>
          <w:sz w:val="24"/>
          <w:szCs w:val="24"/>
        </w:rPr>
        <w:t>Alte precizări:</w:t>
      </w:r>
    </w:p>
    <w:p w:rsidR="00BE463E" w:rsidRPr="00BE463E" w:rsidRDefault="00BE463E" w:rsidP="00BE463E">
      <w:pPr>
        <w:numPr>
          <w:ilvl w:val="0"/>
          <w:numId w:val="10"/>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Pentru a fi selectat în vederea finanţării, proiectul trebuie să întrunească un punctaj total minim de 60 puncte;</w:t>
      </w:r>
    </w:p>
    <w:p w:rsidR="00BE463E" w:rsidRPr="00BE463E" w:rsidRDefault="00BE463E" w:rsidP="00BE463E">
      <w:pPr>
        <w:numPr>
          <w:ilvl w:val="0"/>
          <w:numId w:val="10"/>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Se acordă puncte suplimentare entităților sportive selectate care participă cu o contribuţie financiară de peste 10% din valoarea totală a finanţării;</w:t>
      </w:r>
    </w:p>
    <w:p w:rsidR="00BE463E" w:rsidRPr="00BE463E" w:rsidRDefault="00BE463E" w:rsidP="00BE463E">
      <w:pPr>
        <w:numPr>
          <w:ilvl w:val="0"/>
          <w:numId w:val="10"/>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În cazul în care punctajul total obţinut de o propunere de proiect este mai mic de 60 puncte proiectul nu este eligibil pentru a primi finanţare;</w:t>
      </w:r>
    </w:p>
    <w:p w:rsidR="00BE463E" w:rsidRPr="00BE463E" w:rsidRDefault="00BE463E" w:rsidP="00BE463E">
      <w:pPr>
        <w:numPr>
          <w:ilvl w:val="0"/>
          <w:numId w:val="10"/>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 xml:space="preserve">NU toate propunerile care vor întruni punctajele minime necesare vor putea primi finanţare, departajarea făcându-se în funcţie de punctajul de la criteriul 1și 3 pentru </w:t>
      </w:r>
      <w:r w:rsidRPr="00BE463E">
        <w:rPr>
          <w:rFonts w:ascii="Times New Roman" w:hAnsi="Times New Roman" w:cs="Times New Roman"/>
          <w:b/>
          <w:i/>
          <w:sz w:val="24"/>
          <w:szCs w:val="24"/>
        </w:rPr>
        <w:t>Sportul de performanţă</w:t>
      </w:r>
      <w:r w:rsidRPr="00BE463E">
        <w:rPr>
          <w:rFonts w:ascii="Times New Roman" w:hAnsi="Times New Roman" w:cs="Times New Roman"/>
          <w:sz w:val="24"/>
          <w:szCs w:val="24"/>
        </w:rPr>
        <w:t xml:space="preserve"> şi criteriul 2 la </w:t>
      </w:r>
      <w:r w:rsidRPr="00BE463E">
        <w:rPr>
          <w:rFonts w:ascii="Times New Roman" w:hAnsi="Times New Roman" w:cs="Times New Roman"/>
          <w:b/>
          <w:i/>
          <w:sz w:val="24"/>
          <w:szCs w:val="24"/>
        </w:rPr>
        <w:t>Sportul pentru toţi</w:t>
      </w:r>
      <w:r w:rsidRPr="00BE463E">
        <w:rPr>
          <w:rFonts w:ascii="Times New Roman" w:hAnsi="Times New Roman" w:cs="Times New Roman"/>
          <w:sz w:val="24"/>
          <w:szCs w:val="24"/>
        </w:rPr>
        <w:t xml:space="preserve"> și de criteriul 3 și 4 la </w:t>
      </w:r>
      <w:r w:rsidRPr="00BE463E">
        <w:rPr>
          <w:rFonts w:ascii="Times New Roman" w:hAnsi="Times New Roman" w:cs="Times New Roman"/>
          <w:b/>
          <w:i/>
          <w:sz w:val="24"/>
          <w:szCs w:val="24"/>
        </w:rPr>
        <w:t>asociațiile județene pe ramură de sport</w:t>
      </w:r>
      <w:r w:rsidRPr="00BE463E">
        <w:rPr>
          <w:rFonts w:ascii="Times New Roman" w:hAnsi="Times New Roman" w:cs="Times New Roman"/>
          <w:b/>
          <w:sz w:val="24"/>
          <w:szCs w:val="24"/>
        </w:rPr>
        <w:t>,</w:t>
      </w:r>
      <w:r w:rsidRPr="00BE463E">
        <w:rPr>
          <w:rFonts w:ascii="Times New Roman" w:hAnsi="Times New Roman" w:cs="Times New Roman"/>
          <w:sz w:val="24"/>
          <w:szCs w:val="24"/>
        </w:rPr>
        <w:t xml:space="preserve"> alocarea sumelor făcându-se în limita bugetului disponibil la momentul aprobării;</w:t>
      </w:r>
    </w:p>
    <w:p w:rsidR="00BE463E" w:rsidRPr="00BE463E" w:rsidRDefault="00BE463E" w:rsidP="00BE463E">
      <w:pPr>
        <w:numPr>
          <w:ilvl w:val="0"/>
          <w:numId w:val="10"/>
        </w:numPr>
        <w:spacing w:after="0" w:line="240" w:lineRule="auto"/>
        <w:jc w:val="both"/>
        <w:rPr>
          <w:rFonts w:ascii="Times New Roman" w:hAnsi="Times New Roman" w:cs="Times New Roman"/>
          <w:sz w:val="24"/>
          <w:szCs w:val="24"/>
        </w:rPr>
      </w:pPr>
      <w:r w:rsidRPr="00BE463E">
        <w:rPr>
          <w:rFonts w:ascii="Times New Roman" w:hAnsi="Times New Roman" w:cs="Times New Roman"/>
          <w:sz w:val="24"/>
          <w:szCs w:val="24"/>
        </w:rPr>
        <w:t>Finanţarea aprobată poate fi aceeaşi sau mai mică decât cea solicitată.</w:t>
      </w:r>
    </w:p>
    <w:p w:rsidR="00BE463E" w:rsidRPr="00BE463E" w:rsidRDefault="00BE463E" w:rsidP="00BE463E">
      <w:pPr>
        <w:numPr>
          <w:ilvl w:val="0"/>
          <w:numId w:val="10"/>
        </w:numPr>
        <w:spacing w:after="0" w:line="240" w:lineRule="auto"/>
        <w:jc w:val="both"/>
        <w:rPr>
          <w:rFonts w:ascii="Times New Roman" w:hAnsi="Times New Roman" w:cs="Times New Roman"/>
          <w:b/>
          <w:sz w:val="24"/>
          <w:szCs w:val="24"/>
        </w:rPr>
      </w:pPr>
      <w:r w:rsidRPr="00BE463E">
        <w:rPr>
          <w:rFonts w:ascii="Times New Roman" w:hAnsi="Times New Roman" w:cs="Times New Roman"/>
          <w:b/>
          <w:sz w:val="24"/>
          <w:szCs w:val="24"/>
        </w:rPr>
        <w:t>Beneficiarii cărora li se atribuie contractul de finanţare nerambursabilă au obligația să promoveze denumirea autorității finanțatoare în cadrul acțiunilor/activităților finanțate din proiect prin: afișarea unui banner publicitar inscripționat ” Consiliul Județean Caraș-Severin”, promovarea în mass-media a autorității finanțatoare, inscripționarea materialelor sportive achiziționate în cadrul proiectului cu denumirea ”Consiliul Județean Caraș-Severin”</w:t>
      </w:r>
    </w:p>
    <w:p w:rsidR="008B209C" w:rsidRPr="00BE463E" w:rsidRDefault="008B209C" w:rsidP="00BE463E">
      <w:pPr>
        <w:spacing w:after="0" w:line="240" w:lineRule="auto"/>
        <w:rPr>
          <w:rFonts w:ascii="Times New Roman" w:hAnsi="Times New Roman" w:cs="Times New Roman"/>
          <w:sz w:val="24"/>
          <w:szCs w:val="24"/>
        </w:rPr>
      </w:pPr>
    </w:p>
    <w:sectPr w:rsidR="008B209C" w:rsidRPr="00BE463E" w:rsidSect="00BE463E">
      <w:pgSz w:w="11906" w:h="16838"/>
      <w:pgMar w:top="28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09C" w:rsidRDefault="008B209C" w:rsidP="00BE463E">
      <w:pPr>
        <w:spacing w:after="0" w:line="240" w:lineRule="auto"/>
      </w:pPr>
      <w:r>
        <w:separator/>
      </w:r>
    </w:p>
  </w:endnote>
  <w:endnote w:type="continuationSeparator" w:id="1">
    <w:p w:rsidR="008B209C" w:rsidRDefault="008B209C" w:rsidP="00BE4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09C" w:rsidRDefault="008B209C" w:rsidP="00BE463E">
      <w:pPr>
        <w:spacing w:after="0" w:line="240" w:lineRule="auto"/>
      </w:pPr>
      <w:r>
        <w:separator/>
      </w:r>
    </w:p>
  </w:footnote>
  <w:footnote w:type="continuationSeparator" w:id="1">
    <w:p w:rsidR="008B209C" w:rsidRDefault="008B209C" w:rsidP="00BE463E">
      <w:pPr>
        <w:spacing w:after="0" w:line="240" w:lineRule="auto"/>
      </w:pPr>
      <w:r>
        <w:continuationSeparator/>
      </w:r>
    </w:p>
  </w:footnote>
  <w:footnote w:id="2">
    <w:p w:rsidR="00BE463E" w:rsidRPr="005226E6" w:rsidRDefault="00BE463E" w:rsidP="00BE463E">
      <w:pPr>
        <w:pStyle w:val="FootnoteText"/>
        <w:jc w:val="both"/>
      </w:pPr>
      <w:r>
        <w:rPr>
          <w:rStyle w:val="FootnoteReference"/>
        </w:rPr>
        <w:footnoteRef/>
      </w:r>
      <w:r>
        <w:t xml:space="preserve"> Solicitanții </w:t>
      </w:r>
      <w:r w:rsidRPr="005226E6">
        <w:t>finanțării nerambursabile din bugetul local al jude</w:t>
      </w:r>
      <w:r>
        <w:t>țului Caraș-Severin sunt cuprinș</w:t>
      </w:r>
      <w:r w:rsidRPr="005226E6">
        <w:t xml:space="preserve">i exhaustiv în cuprinsul art. 2 din Ordinul </w:t>
      </w:r>
      <w:r w:rsidRPr="005226E6">
        <w:rPr>
          <w:color w:val="000000"/>
        </w:rPr>
        <w:t>nr.130/2006 privind finanţarea nerambursabilă din fonduri publice a proiectelor cluburilor sportive şi ale asociaţiilor pe ramură de sport judeţene şi ale municipiului Bucureşti,</w:t>
      </w:r>
      <w:r w:rsidRPr="005226E6">
        <w:t xml:space="preserve"> cu modificările și completările ulterioare</w:t>
      </w:r>
    </w:p>
    <w:p w:rsidR="00BE463E" w:rsidRDefault="00BE463E" w:rsidP="00BE463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AEC"/>
    <w:multiLevelType w:val="hybridMultilevel"/>
    <w:tmpl w:val="AA645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36BCF"/>
    <w:multiLevelType w:val="hybridMultilevel"/>
    <w:tmpl w:val="6A781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45AC7"/>
    <w:multiLevelType w:val="hybridMultilevel"/>
    <w:tmpl w:val="8E1E89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45045A"/>
    <w:multiLevelType w:val="hybridMultilevel"/>
    <w:tmpl w:val="E9D2B7A6"/>
    <w:lvl w:ilvl="0" w:tplc="6B24A0F8">
      <w:start w:val="1"/>
      <w:numFmt w:val="upperRoman"/>
      <w:lvlText w:val="%1."/>
      <w:lvlJc w:val="left"/>
      <w:pPr>
        <w:ind w:left="1080" w:hanging="720"/>
      </w:pPr>
      <w:rPr>
        <w:rFonts w:hint="default"/>
      </w:rPr>
    </w:lvl>
    <w:lvl w:ilvl="1" w:tplc="D21ADF26">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98F7E35"/>
    <w:multiLevelType w:val="hybridMultilevel"/>
    <w:tmpl w:val="D39801AA"/>
    <w:lvl w:ilvl="0" w:tplc="3372F1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74306"/>
    <w:multiLevelType w:val="hybridMultilevel"/>
    <w:tmpl w:val="D64E037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nsid w:val="40B4756B"/>
    <w:multiLevelType w:val="hybridMultilevel"/>
    <w:tmpl w:val="944A5E90"/>
    <w:lvl w:ilvl="0" w:tplc="3372F1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A2E7F"/>
    <w:multiLevelType w:val="hybridMultilevel"/>
    <w:tmpl w:val="11BEE47A"/>
    <w:lvl w:ilvl="0" w:tplc="3372F1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E638E"/>
    <w:multiLevelType w:val="hybridMultilevel"/>
    <w:tmpl w:val="052A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57DA7"/>
    <w:multiLevelType w:val="hybridMultilevel"/>
    <w:tmpl w:val="CE7270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6377DB9"/>
    <w:multiLevelType w:val="hybridMultilevel"/>
    <w:tmpl w:val="EA5A0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10"/>
  </w:num>
  <w:num w:numId="5">
    <w:abstractNumId w:val="4"/>
  </w:num>
  <w:num w:numId="6">
    <w:abstractNumId w:val="3"/>
  </w:num>
  <w:num w:numId="7">
    <w:abstractNumId w:val="9"/>
  </w:num>
  <w:num w:numId="8">
    <w:abstractNumId w:val="5"/>
  </w:num>
  <w:num w:numId="9">
    <w:abstractNumId w:val="2"/>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E463E"/>
    <w:rsid w:val="008B209C"/>
    <w:rsid w:val="00BE46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E463E"/>
    <w:pPr>
      <w:spacing w:after="0" w:line="240" w:lineRule="auto"/>
      <w:jc w:val="both"/>
    </w:pPr>
    <w:rPr>
      <w:rFonts w:ascii="Times New Roman" w:eastAsia="Times New Roman" w:hAnsi="Times New Roman" w:cs="Times New Roman"/>
      <w:sz w:val="28"/>
      <w:szCs w:val="20"/>
      <w:lang w:val="en-US" w:eastAsia="en-US"/>
    </w:rPr>
  </w:style>
  <w:style w:type="character" w:customStyle="1" w:styleId="BodyTextIndentChar">
    <w:name w:val="Body Text Indent Char"/>
    <w:basedOn w:val="DefaultParagraphFont"/>
    <w:link w:val="BodyTextIndent"/>
    <w:rsid w:val="00BE463E"/>
    <w:rPr>
      <w:rFonts w:ascii="Times New Roman" w:eastAsia="Times New Roman" w:hAnsi="Times New Roman" w:cs="Times New Roman"/>
      <w:sz w:val="28"/>
      <w:szCs w:val="20"/>
      <w:lang w:val="en-US" w:eastAsia="en-US"/>
    </w:rPr>
  </w:style>
  <w:style w:type="character" w:styleId="Hyperlink">
    <w:name w:val="Hyperlink"/>
    <w:rsid w:val="00BE463E"/>
    <w:rPr>
      <w:color w:val="0000FF"/>
      <w:u w:val="single"/>
    </w:rPr>
  </w:style>
  <w:style w:type="character" w:styleId="Strong">
    <w:name w:val="Strong"/>
    <w:uiPriority w:val="22"/>
    <w:qFormat/>
    <w:rsid w:val="00BE463E"/>
    <w:rPr>
      <w:b/>
      <w:bCs/>
    </w:rPr>
  </w:style>
  <w:style w:type="paragraph" w:styleId="FootnoteText">
    <w:name w:val="footnote text"/>
    <w:basedOn w:val="Normal"/>
    <w:link w:val="FootnoteTextChar"/>
    <w:rsid w:val="00BE463E"/>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BE463E"/>
    <w:rPr>
      <w:rFonts w:ascii="Times New Roman" w:eastAsia="Times New Roman" w:hAnsi="Times New Roman" w:cs="Times New Roman"/>
      <w:sz w:val="20"/>
      <w:szCs w:val="20"/>
      <w:lang w:eastAsia="en-US"/>
    </w:rPr>
  </w:style>
  <w:style w:type="character" w:styleId="FootnoteReference">
    <w:name w:val="footnote reference"/>
    <w:rsid w:val="00BE463E"/>
    <w:rPr>
      <w:vertAlign w:val="superscript"/>
    </w:rPr>
  </w:style>
  <w:style w:type="character" w:styleId="Emphasis">
    <w:name w:val="Emphasis"/>
    <w:qFormat/>
    <w:rsid w:val="00BE463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cs.ro" TargetMode="External"/><Relationship Id="rId3" Type="http://schemas.openxmlformats.org/officeDocument/2006/relationships/settings" Target="settings.xml"/><Relationship Id="rId7" Type="http://schemas.openxmlformats.org/officeDocument/2006/relationships/hyperlink" Target="mailto:cjcs@cjc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jc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2208</Words>
  <Characters>12813</Characters>
  <Application>Microsoft Office Word</Application>
  <DocSecurity>0</DocSecurity>
  <Lines>106</Lines>
  <Paragraphs>29</Paragraphs>
  <ScaleCrop>false</ScaleCrop>
  <Company>CONSILIUL JUDETEAN CARAS SEVERIN</Company>
  <LinksUpToDate>false</LinksUpToDate>
  <CharactersWithSpaces>14992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Pavel</dc:creator>
  <cp:keywords/>
  <dc:description/>
  <cp:lastModifiedBy>Gina Pavel</cp:lastModifiedBy>
  <cp:revision>2</cp:revision>
  <dcterms:created xsi:type="dcterms:W3CDTF">2016-02-25T12:21:00Z</dcterms:created>
  <dcterms:modified xsi:type="dcterms:W3CDTF">2016-02-25T12:24:00Z</dcterms:modified>
</cp:coreProperties>
</file>